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6BAD" w14:textId="33F6072E" w:rsidR="005560B8" w:rsidRPr="000F5732" w:rsidRDefault="005560B8" w:rsidP="003D32F2">
      <w:pPr>
        <w:pStyle w:val="Title"/>
        <w:pBdr>
          <w:bottom w:val="none" w:sz="0" w:space="0" w:color="auto"/>
        </w:pBdr>
        <w:spacing w:after="0"/>
        <w:jc w:val="right"/>
        <w:rPr>
          <w:rFonts w:ascii="Source Sans Pro" w:hAnsi="Source Sans Pro"/>
          <w:color w:val="002E6D"/>
        </w:rPr>
      </w:pPr>
      <w:r w:rsidRPr="000F5732">
        <w:rPr>
          <w:rFonts w:ascii="Source Sans Pro" w:hAnsi="Source Sans Pro"/>
          <w:noProof/>
          <w:color w:val="002E6D"/>
          <w:sz w:val="72"/>
          <w:lang w:val="es-PR" w:eastAsia="es-PR"/>
        </w:rPr>
        <w:drawing>
          <wp:anchor distT="0" distB="0" distL="114300" distR="114300" simplePos="0" relativeHeight="251659264" behindDoc="1" locked="0" layoutInCell="1" allowOverlap="1" wp14:anchorId="0CDD777A" wp14:editId="2B5222C3">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sidRPr="30DDA591">
        <w:rPr>
          <w:rFonts w:ascii="Source Sans Pro" w:hAnsi="Source Sans Pro"/>
          <w:color w:val="002E6D"/>
          <w:sz w:val="72"/>
          <w:szCs w:val="72"/>
        </w:rPr>
        <w:t>NEWS RELEASE</w:t>
      </w:r>
    </w:p>
    <w:p w14:paraId="3D68931B" w14:textId="5816DCB2" w:rsidR="005560B8" w:rsidRPr="00E92C32" w:rsidRDefault="00073122" w:rsidP="005560B8">
      <w:pPr>
        <w:spacing w:line="240" w:lineRule="auto"/>
        <w:rPr>
          <w:rFonts w:eastAsiaTheme="majorEastAsia" w:cstheme="majorBidi"/>
          <w:b/>
          <w:color w:val="1F497D" w:themeColor="text2"/>
          <w:spacing w:val="5"/>
          <w:kern w:val="28"/>
          <w:sz w:val="8"/>
          <w:szCs w:val="8"/>
        </w:rPr>
      </w:pPr>
      <w:r>
        <w:rPr>
          <w:rFonts w:eastAsiaTheme="majorEastAsia" w:cstheme="majorBidi"/>
          <w:b/>
          <w:noProof/>
          <w:color w:val="1F497D" w:themeColor="text2"/>
          <w:spacing w:val="5"/>
          <w:kern w:val="28"/>
          <w:sz w:val="8"/>
          <w:szCs w:val="8"/>
          <w:lang w:val="es-PR" w:eastAsia="es-PR"/>
        </w:rPr>
        <mc:AlternateContent>
          <mc:Choice Requires="wps">
            <w:drawing>
              <wp:anchor distT="0" distB="0" distL="114300" distR="114300" simplePos="0" relativeHeight="251660288" behindDoc="0" locked="0" layoutInCell="1" allowOverlap="1" wp14:anchorId="7420EE1F" wp14:editId="0D766A27">
                <wp:simplePos x="0" y="0"/>
                <wp:positionH relativeFrom="margin">
                  <wp:align>left</wp:align>
                </wp:positionH>
                <wp:positionV relativeFrom="paragraph">
                  <wp:posOffset>116205</wp:posOffset>
                </wp:positionV>
                <wp:extent cx="59340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34075" cy="19050"/>
                        </a:xfrm>
                        <a:prstGeom prst="line">
                          <a:avLst/>
                        </a:prstGeom>
                        <a:ln>
                          <a:solidFill>
                            <a:srgbClr val="002E6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759C8" id="Straight Connector 1"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15pt" to="467.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" strokecolor="#002e6d">
                <w10:wrap anchorx="margin"/>
              </v:line>
            </w:pict>
          </mc:Fallback>
        </mc:AlternateContent>
      </w:r>
    </w:p>
    <w:p w14:paraId="2D3F7DF9" w14:textId="3E016F47" w:rsidR="004A0A52" w:rsidRPr="005560B8" w:rsidRDefault="004A0A52" w:rsidP="004A0A52">
      <w:pPr>
        <w:spacing w:after="0" w:line="240" w:lineRule="auto"/>
        <w:rPr>
          <w:rFonts w:eastAsiaTheme="majorEastAsia" w:cstheme="majorBidi"/>
          <w:b/>
          <w:color w:val="002E6D"/>
          <w:spacing w:val="5"/>
          <w:kern w:val="28"/>
          <w:sz w:val="40"/>
          <w:szCs w:val="52"/>
        </w:rPr>
      </w:pPr>
      <w:r w:rsidRPr="00F6352F">
        <w:rPr>
          <w:rFonts w:eastAsiaTheme="majorEastAsia" w:cstheme="majorBidi"/>
          <w:b/>
          <w:color w:val="002E6D"/>
          <w:spacing w:val="5"/>
          <w:kern w:val="28"/>
          <w:sz w:val="40"/>
          <w:szCs w:val="52"/>
        </w:rPr>
        <w:t>Disaster Field Operations Center</w:t>
      </w:r>
      <w:r>
        <w:rPr>
          <w:rFonts w:eastAsiaTheme="majorEastAsia" w:cstheme="majorBidi"/>
          <w:b/>
          <w:color w:val="002E6D"/>
          <w:spacing w:val="5"/>
          <w:kern w:val="28"/>
          <w:sz w:val="40"/>
          <w:szCs w:val="52"/>
        </w:rPr>
        <w:t xml:space="preserve"> East</w:t>
      </w:r>
      <w:r w:rsidRPr="005560B8">
        <w:rPr>
          <w:rFonts w:eastAsiaTheme="majorEastAsia" w:cstheme="majorBidi"/>
          <w:b/>
          <w:color w:val="002E6D"/>
          <w:spacing w:val="5"/>
          <w:kern w:val="28"/>
          <w:sz w:val="40"/>
          <w:szCs w:val="52"/>
        </w:rPr>
        <w:t xml:space="preserve"> </w:t>
      </w:r>
    </w:p>
    <w:p w14:paraId="77D086DB" w14:textId="77777777" w:rsidR="004A0A52" w:rsidRPr="004023E1" w:rsidRDefault="004A0A52" w:rsidP="004A0A52">
      <w:pPr>
        <w:spacing w:after="0" w:line="240" w:lineRule="auto"/>
        <w:rPr>
          <w:b/>
          <w:sz w:val="20"/>
          <w:szCs w:val="20"/>
        </w:rPr>
      </w:pPr>
    </w:p>
    <w:p w14:paraId="28A42A28" w14:textId="4F3E8B78" w:rsidR="003D32F2" w:rsidRPr="00E73404" w:rsidRDefault="003D32F2" w:rsidP="00AA36C2">
      <w:pPr>
        <w:spacing w:after="0" w:line="240" w:lineRule="auto"/>
        <w:ind w:left="4590" w:hanging="4590"/>
      </w:pPr>
      <w:r w:rsidRPr="6AAF094E">
        <w:rPr>
          <w:b/>
          <w:bCs/>
        </w:rPr>
        <w:t>Release Date:</w:t>
      </w:r>
      <w:r w:rsidR="00EB3D2E" w:rsidRPr="6AAF094E">
        <w:rPr>
          <w:b/>
          <w:bCs/>
        </w:rPr>
        <w:t xml:space="preserve"> </w:t>
      </w:r>
      <w:r w:rsidR="00D97D04">
        <w:t xml:space="preserve"> </w:t>
      </w:r>
      <w:r w:rsidR="00AB3D48">
        <w:t>Sept</w:t>
      </w:r>
      <w:r w:rsidR="009D221F">
        <w:t xml:space="preserve">. </w:t>
      </w:r>
      <w:r w:rsidR="00136174">
        <w:t>24</w:t>
      </w:r>
      <w:r w:rsidR="00EB3D2E">
        <w:t xml:space="preserve">, </w:t>
      </w:r>
      <w:r>
        <w:t>202</w:t>
      </w:r>
      <w:r w:rsidR="00C02537">
        <w:t>1</w:t>
      </w:r>
      <w:r>
        <w:tab/>
      </w:r>
      <w:r w:rsidRPr="6AAF094E">
        <w:rPr>
          <w:b/>
          <w:bCs/>
        </w:rPr>
        <w:t xml:space="preserve">Contact: </w:t>
      </w:r>
      <w:r w:rsidR="00EC56D9">
        <w:t>Michael Lampton</w:t>
      </w:r>
      <w:r>
        <w:t xml:space="preserve"> (404) 331-0333</w:t>
      </w:r>
      <w:r w:rsidRPr="6AAF094E">
        <w:rPr>
          <w:b/>
          <w:bCs/>
        </w:rPr>
        <w:t xml:space="preserve">        </w:t>
      </w:r>
      <w:hyperlink r:id="rId12" w:history="1">
        <w:r w:rsidR="00EC56D9" w:rsidRPr="00554A36">
          <w:rPr>
            <w:rStyle w:val="Hyperlink"/>
          </w:rPr>
          <w:t>Michael.Lampton@sba.gov</w:t>
        </w:r>
      </w:hyperlink>
    </w:p>
    <w:p w14:paraId="11EE0AB6" w14:textId="28CAEFC3" w:rsidR="005560B8" w:rsidRPr="00E434C9" w:rsidRDefault="003D32F2" w:rsidP="00E434C9">
      <w:pPr>
        <w:spacing w:after="0" w:line="240" w:lineRule="auto"/>
        <w:ind w:left="4320" w:hanging="4320"/>
        <w:rPr>
          <w:b/>
        </w:rPr>
      </w:pPr>
      <w:r w:rsidRPr="00E73404">
        <w:rPr>
          <w:b/>
        </w:rPr>
        <w:t xml:space="preserve">Release Number: </w:t>
      </w:r>
      <w:r w:rsidRPr="00E73404">
        <w:t>21-</w:t>
      </w:r>
      <w:r w:rsidR="00136174">
        <w:t>572</w:t>
      </w:r>
      <w:r w:rsidR="005C0021">
        <w:t>,</w:t>
      </w:r>
      <w:r w:rsidRPr="00E73404">
        <w:t xml:space="preserve"> </w:t>
      </w:r>
      <w:r w:rsidR="00E91915">
        <w:t>NC</w:t>
      </w:r>
      <w:r w:rsidR="009D221F">
        <w:t xml:space="preserve"> 17</w:t>
      </w:r>
      <w:r w:rsidR="00E91915">
        <w:t>155</w:t>
      </w:r>
      <w:r w:rsidR="009D221F">
        <w:t>/171</w:t>
      </w:r>
      <w:r w:rsidR="00E91915">
        <w:t>56</w:t>
      </w:r>
      <w:r w:rsidRPr="00DB014C">
        <w:rPr>
          <w:b/>
        </w:rPr>
        <w:tab/>
      </w:r>
      <w:r w:rsidR="00AA36C2">
        <w:rPr>
          <w:b/>
        </w:rPr>
        <w:t xml:space="preserve">      </w:t>
      </w:r>
      <w:r w:rsidRPr="00DB014C">
        <w:rPr>
          <w:b/>
        </w:rPr>
        <w:t xml:space="preserve">Follow us on </w:t>
      </w:r>
      <w:hyperlink r:id="rId13" w:history="1">
        <w:r w:rsidRPr="00DB014C">
          <w:rPr>
            <w:rFonts w:eastAsia="Times New Roman" w:cs="Times New Roman"/>
            <w:bCs/>
            <w:color w:val="0000FF"/>
            <w:u w:val="single"/>
          </w:rPr>
          <w:t>Twitter</w:t>
        </w:r>
      </w:hyperlink>
      <w:r w:rsidRPr="00DB014C">
        <w:rPr>
          <w:rFonts w:eastAsia="Times New Roman" w:cs="Times New Roman"/>
          <w:bCs/>
        </w:rPr>
        <w:t xml:space="preserve">, </w:t>
      </w:r>
      <w:hyperlink r:id="rId14" w:history="1">
        <w:r w:rsidRPr="00DB014C">
          <w:rPr>
            <w:rFonts w:eastAsia="Times New Roman" w:cs="Times New Roman"/>
            <w:bCs/>
            <w:color w:val="0000FF"/>
            <w:u w:val="single"/>
          </w:rPr>
          <w:t>Facebook</w:t>
        </w:r>
      </w:hyperlink>
      <w:r w:rsidRPr="00DB014C">
        <w:rPr>
          <w:rFonts w:eastAsia="Times New Roman" w:cs="Times New Roman"/>
          <w:bCs/>
        </w:rPr>
        <w:t xml:space="preserve">, </w:t>
      </w:r>
      <w:hyperlink r:id="rId15" w:history="1">
        <w:r w:rsidRPr="00DB014C">
          <w:rPr>
            <w:rFonts w:eastAsia="Times New Roman" w:cs="Times New Roman"/>
            <w:bCs/>
            <w:color w:val="0000FF"/>
            <w:u w:val="single"/>
          </w:rPr>
          <w:t>Blogs</w:t>
        </w:r>
      </w:hyperlink>
      <w:r w:rsidRPr="00DB014C">
        <w:rPr>
          <w:rFonts w:eastAsia="Times New Roman" w:cs="Times New Roman"/>
          <w:bCs/>
          <w:color w:val="0000FF"/>
        </w:rPr>
        <w:t xml:space="preserve"> </w:t>
      </w:r>
      <w:r w:rsidRPr="00DB014C">
        <w:rPr>
          <w:rFonts w:eastAsia="Times New Roman" w:cs="Times New Roman"/>
          <w:bCs/>
        </w:rPr>
        <w:t xml:space="preserve">&amp; </w:t>
      </w:r>
      <w:hyperlink r:id="rId16" w:history="1">
        <w:r w:rsidRPr="00DB014C">
          <w:rPr>
            <w:rStyle w:val="Hyperlink"/>
            <w:rFonts w:eastAsia="Times New Roman" w:cs="Times New Roman"/>
            <w:bCs/>
          </w:rPr>
          <w:t>Instagram</w:t>
        </w:r>
      </w:hyperlink>
    </w:p>
    <w:p w14:paraId="5A51945C" w14:textId="77777777" w:rsidR="00AA36C2" w:rsidRPr="001B3CD0" w:rsidRDefault="00AA36C2" w:rsidP="00AF51C3">
      <w:pPr>
        <w:pStyle w:val="NoSpacing"/>
        <w:jc w:val="center"/>
        <w:rPr>
          <w:b/>
          <w:color w:val="002E6D"/>
          <w:sz w:val="28"/>
          <w:szCs w:val="28"/>
        </w:rPr>
      </w:pPr>
    </w:p>
    <w:p w14:paraId="4B4A6972" w14:textId="51959591" w:rsidR="00AF51C3" w:rsidRPr="00930F57" w:rsidRDefault="000E3A05" w:rsidP="30DDA591">
      <w:pPr>
        <w:pStyle w:val="NoSpacing"/>
        <w:jc w:val="center"/>
        <w:rPr>
          <w:b/>
          <w:bCs/>
          <w:color w:val="17365D" w:themeColor="text2" w:themeShade="BF"/>
          <w:sz w:val="28"/>
          <w:szCs w:val="28"/>
        </w:rPr>
      </w:pPr>
      <w:r>
        <w:rPr>
          <w:b/>
          <w:bCs/>
          <w:color w:val="17365D" w:themeColor="text2" w:themeShade="BF"/>
          <w:sz w:val="28"/>
          <w:szCs w:val="28"/>
        </w:rPr>
        <w:t xml:space="preserve">SBA Opening Third </w:t>
      </w:r>
      <w:r w:rsidR="00CE69E0">
        <w:rPr>
          <w:b/>
          <w:bCs/>
          <w:color w:val="17365D" w:themeColor="text2" w:themeShade="BF"/>
          <w:sz w:val="28"/>
          <w:szCs w:val="28"/>
        </w:rPr>
        <w:t xml:space="preserve">Business Recovery Center in Western North Carolina; </w:t>
      </w:r>
      <w:r w:rsidR="00C2026A">
        <w:rPr>
          <w:b/>
          <w:bCs/>
          <w:color w:val="17365D" w:themeColor="text2" w:themeShade="BF"/>
          <w:sz w:val="28"/>
          <w:szCs w:val="28"/>
        </w:rPr>
        <w:t xml:space="preserve">New Hours for </w:t>
      </w:r>
      <w:r w:rsidR="000B0EF9">
        <w:rPr>
          <w:b/>
          <w:bCs/>
          <w:color w:val="17365D" w:themeColor="text2" w:themeShade="BF"/>
          <w:sz w:val="28"/>
          <w:szCs w:val="28"/>
        </w:rPr>
        <w:t>Buncombe County</w:t>
      </w:r>
      <w:r w:rsidR="00EC6BA0" w:rsidRPr="00930F57">
        <w:rPr>
          <w:b/>
          <w:bCs/>
          <w:color w:val="17365D" w:themeColor="text2" w:themeShade="BF"/>
          <w:sz w:val="28"/>
          <w:szCs w:val="28"/>
        </w:rPr>
        <w:t xml:space="preserve"> </w:t>
      </w:r>
      <w:r w:rsidR="006B4236" w:rsidRPr="00930F57">
        <w:rPr>
          <w:b/>
          <w:bCs/>
          <w:color w:val="17365D" w:themeColor="text2" w:themeShade="BF"/>
          <w:sz w:val="28"/>
          <w:szCs w:val="28"/>
        </w:rPr>
        <w:t>Business Recovery Center</w:t>
      </w:r>
    </w:p>
    <w:p w14:paraId="48DDC7FF" w14:textId="5599C2DA" w:rsidR="002C20B9" w:rsidRDefault="00DB05CA" w:rsidP="00CC5F16">
      <w:pPr>
        <w:pStyle w:val="Default"/>
        <w:spacing w:before="120" w:after="240"/>
        <w:jc w:val="both"/>
        <w:rPr>
          <w:rFonts w:ascii="Source Sans Pro" w:hAnsi="Source Sans Pro"/>
          <w:sz w:val="22"/>
          <w:szCs w:val="22"/>
        </w:rPr>
      </w:pPr>
      <w:r>
        <w:rPr>
          <w:rFonts w:ascii="Source Sans Pro" w:hAnsi="Source Sans Pro"/>
          <w:b/>
          <w:bCs/>
          <w:sz w:val="22"/>
          <w:szCs w:val="22"/>
        </w:rPr>
        <w:br/>
      </w:r>
      <w:r w:rsidR="00847F17" w:rsidRPr="009845F3">
        <w:rPr>
          <w:rFonts w:ascii="Source Sans Pro" w:hAnsi="Source Sans Pro"/>
          <w:b/>
          <w:bCs/>
          <w:sz w:val="22"/>
          <w:szCs w:val="22"/>
        </w:rPr>
        <w:t>ATLANTA</w:t>
      </w:r>
      <w:r w:rsidR="002417C4" w:rsidRPr="009845F3">
        <w:rPr>
          <w:rFonts w:ascii="Source Sans Pro" w:hAnsi="Source Sans Pro"/>
          <w:sz w:val="22"/>
          <w:szCs w:val="22"/>
        </w:rPr>
        <w:t xml:space="preserve"> –</w:t>
      </w:r>
      <w:r w:rsidR="007A420B" w:rsidRPr="009845F3">
        <w:rPr>
          <w:rFonts w:ascii="Source Sans Pro" w:hAnsi="Source Sans Pro"/>
          <w:sz w:val="22"/>
          <w:szCs w:val="22"/>
        </w:rPr>
        <w:t xml:space="preserve"> </w:t>
      </w:r>
      <w:r w:rsidR="00E83445" w:rsidRPr="009845F3">
        <w:rPr>
          <w:rFonts w:ascii="Source Sans Pro" w:hAnsi="Source Sans Pro"/>
          <w:sz w:val="22"/>
          <w:szCs w:val="22"/>
        </w:rPr>
        <w:t>The</w:t>
      </w:r>
      <w:r w:rsidR="002417C4" w:rsidRPr="009845F3">
        <w:rPr>
          <w:rFonts w:ascii="Source Sans Pro" w:hAnsi="Source Sans Pro"/>
          <w:sz w:val="22"/>
          <w:szCs w:val="22"/>
        </w:rPr>
        <w:t xml:space="preserve"> </w:t>
      </w:r>
      <w:hyperlink r:id="rId17" w:history="1">
        <w:r w:rsidR="002417C4" w:rsidRPr="009845F3">
          <w:rPr>
            <w:rStyle w:val="Hyperlink"/>
            <w:rFonts w:ascii="Source Sans Pro" w:hAnsi="Source Sans Pro"/>
            <w:sz w:val="22"/>
            <w:szCs w:val="22"/>
          </w:rPr>
          <w:t>U.S.</w:t>
        </w:r>
        <w:r w:rsidR="00C46108" w:rsidRPr="009845F3">
          <w:rPr>
            <w:rStyle w:val="Hyperlink"/>
            <w:rFonts w:ascii="Source Sans Pro" w:hAnsi="Source Sans Pro"/>
            <w:sz w:val="22"/>
            <w:szCs w:val="22"/>
          </w:rPr>
          <w:t xml:space="preserve"> </w:t>
        </w:r>
        <w:r w:rsidR="002417C4" w:rsidRPr="009845F3">
          <w:rPr>
            <w:rStyle w:val="Hyperlink"/>
            <w:rFonts w:ascii="Source Sans Pro" w:hAnsi="Source Sans Pro"/>
            <w:sz w:val="22"/>
            <w:szCs w:val="22"/>
          </w:rPr>
          <w:t>Small Business Administration</w:t>
        </w:r>
      </w:hyperlink>
      <w:r w:rsidR="002417C4" w:rsidRPr="009845F3">
        <w:rPr>
          <w:rFonts w:ascii="Source Sans Pro" w:hAnsi="Source Sans Pro"/>
          <w:sz w:val="22"/>
          <w:szCs w:val="22"/>
        </w:rPr>
        <w:t xml:space="preserve"> </w:t>
      </w:r>
      <w:r w:rsidR="007A420B" w:rsidRPr="009845F3">
        <w:rPr>
          <w:rFonts w:ascii="Source Sans Pro" w:hAnsi="Source Sans Pro"/>
          <w:sz w:val="22"/>
          <w:szCs w:val="22"/>
        </w:rPr>
        <w:t xml:space="preserve">announced </w:t>
      </w:r>
      <w:r w:rsidR="00775B00">
        <w:rPr>
          <w:rFonts w:ascii="Source Sans Pro" w:hAnsi="Source Sans Pro"/>
          <w:sz w:val="22"/>
          <w:szCs w:val="22"/>
        </w:rPr>
        <w:t>the opening of a Business Recovery Center</w:t>
      </w:r>
      <w:r w:rsidR="00775B00" w:rsidRPr="009845F3">
        <w:rPr>
          <w:rFonts w:ascii="Source Sans Pro" w:hAnsi="Source Sans Pro"/>
          <w:sz w:val="22"/>
          <w:szCs w:val="22"/>
        </w:rPr>
        <w:t xml:space="preserve"> </w:t>
      </w:r>
      <w:r w:rsidR="00307B49">
        <w:rPr>
          <w:rFonts w:ascii="Source Sans Pro" w:hAnsi="Source Sans Pro"/>
          <w:sz w:val="22"/>
          <w:szCs w:val="22"/>
        </w:rPr>
        <w:t xml:space="preserve">(BRC) </w:t>
      </w:r>
      <w:r w:rsidR="00754C7B" w:rsidRPr="009845F3">
        <w:rPr>
          <w:rFonts w:ascii="Source Sans Pro" w:hAnsi="Source Sans Pro"/>
          <w:sz w:val="22"/>
          <w:szCs w:val="22"/>
        </w:rPr>
        <w:t xml:space="preserve">in </w:t>
      </w:r>
      <w:r w:rsidR="00CA42E7">
        <w:rPr>
          <w:rFonts w:ascii="Source Sans Pro" w:hAnsi="Source Sans Pro"/>
          <w:sz w:val="22"/>
          <w:szCs w:val="22"/>
        </w:rPr>
        <w:t>Transylvania</w:t>
      </w:r>
      <w:r w:rsidR="00754C7B" w:rsidRPr="009845F3">
        <w:rPr>
          <w:rFonts w:ascii="Source Sans Pro" w:hAnsi="Source Sans Pro"/>
          <w:sz w:val="22"/>
          <w:szCs w:val="22"/>
        </w:rPr>
        <w:t xml:space="preserve"> County</w:t>
      </w:r>
      <w:r w:rsidR="00B4606E" w:rsidRPr="009845F3">
        <w:rPr>
          <w:rFonts w:ascii="Source Sans Pro" w:hAnsi="Source Sans Pro"/>
          <w:sz w:val="22"/>
          <w:szCs w:val="22"/>
        </w:rPr>
        <w:t>.</w:t>
      </w:r>
      <w:r w:rsidR="00AF6F5D" w:rsidRPr="009845F3">
        <w:rPr>
          <w:rFonts w:ascii="Source Sans Pro" w:hAnsi="Source Sans Pro"/>
          <w:sz w:val="22"/>
          <w:szCs w:val="22"/>
        </w:rPr>
        <w:t xml:space="preserve"> The </w:t>
      </w:r>
      <w:r w:rsidR="000B0EF9">
        <w:rPr>
          <w:rFonts w:ascii="Source Sans Pro" w:hAnsi="Source Sans Pro"/>
          <w:sz w:val="22"/>
          <w:szCs w:val="22"/>
        </w:rPr>
        <w:t>BRC</w:t>
      </w:r>
      <w:r w:rsidR="0039538E" w:rsidRPr="009845F3">
        <w:rPr>
          <w:rFonts w:ascii="Source Sans Pro" w:hAnsi="Source Sans Pro"/>
          <w:sz w:val="22"/>
          <w:szCs w:val="22"/>
        </w:rPr>
        <w:t xml:space="preserve"> </w:t>
      </w:r>
      <w:r w:rsidR="00B47DBE" w:rsidRPr="009845F3">
        <w:rPr>
          <w:rFonts w:ascii="Source Sans Pro" w:hAnsi="Source Sans Pro"/>
          <w:sz w:val="22"/>
          <w:szCs w:val="22"/>
        </w:rPr>
        <w:t>wi</w:t>
      </w:r>
      <w:r w:rsidR="000B0EF9">
        <w:rPr>
          <w:rFonts w:ascii="Source Sans Pro" w:hAnsi="Source Sans Pro"/>
          <w:sz w:val="22"/>
          <w:szCs w:val="22"/>
        </w:rPr>
        <w:t>ll</w:t>
      </w:r>
      <w:r w:rsidR="00BF1736">
        <w:rPr>
          <w:rFonts w:ascii="Source Sans Pro" w:hAnsi="Source Sans Pro"/>
          <w:sz w:val="22"/>
          <w:szCs w:val="22"/>
        </w:rPr>
        <w:t xml:space="preserve"> open</w:t>
      </w:r>
      <w:r w:rsidR="00B47DBE">
        <w:rPr>
          <w:rFonts w:ascii="Source Sans Pro" w:hAnsi="Source Sans Pro"/>
          <w:sz w:val="22"/>
          <w:szCs w:val="22"/>
        </w:rPr>
        <w:t xml:space="preserve"> starting </w:t>
      </w:r>
      <w:r w:rsidR="00EB7C64">
        <w:rPr>
          <w:rFonts w:ascii="Source Sans Pro" w:hAnsi="Source Sans Pro"/>
          <w:sz w:val="22"/>
          <w:szCs w:val="22"/>
        </w:rPr>
        <w:t>Tuesday</w:t>
      </w:r>
      <w:r w:rsidR="00B47DBE">
        <w:rPr>
          <w:rFonts w:ascii="Source Sans Pro" w:hAnsi="Source Sans Pro"/>
          <w:sz w:val="22"/>
          <w:szCs w:val="22"/>
        </w:rPr>
        <w:t xml:space="preserve">, </w:t>
      </w:r>
      <w:r w:rsidR="00DA7192">
        <w:rPr>
          <w:rFonts w:ascii="Source Sans Pro" w:hAnsi="Source Sans Pro"/>
          <w:sz w:val="22"/>
          <w:szCs w:val="22"/>
        </w:rPr>
        <w:t xml:space="preserve">Sept. </w:t>
      </w:r>
      <w:r w:rsidR="00B47DBE">
        <w:rPr>
          <w:rFonts w:ascii="Source Sans Pro" w:hAnsi="Source Sans Pro"/>
          <w:sz w:val="22"/>
          <w:szCs w:val="22"/>
        </w:rPr>
        <w:t>2</w:t>
      </w:r>
      <w:r w:rsidR="00EB7C64">
        <w:rPr>
          <w:rFonts w:ascii="Source Sans Pro" w:hAnsi="Source Sans Pro"/>
          <w:sz w:val="22"/>
          <w:szCs w:val="22"/>
        </w:rPr>
        <w:t>8</w:t>
      </w:r>
      <w:r w:rsidR="00B47DBE">
        <w:rPr>
          <w:rFonts w:ascii="Source Sans Pro" w:hAnsi="Source Sans Pro"/>
          <w:sz w:val="22"/>
          <w:szCs w:val="22"/>
        </w:rPr>
        <w:t xml:space="preserve"> </w:t>
      </w:r>
      <w:r w:rsidR="0039538E" w:rsidRPr="009845F3">
        <w:rPr>
          <w:rFonts w:ascii="Source Sans Pro" w:hAnsi="Source Sans Pro"/>
          <w:sz w:val="22"/>
          <w:szCs w:val="22"/>
        </w:rPr>
        <w:t>at</w:t>
      </w:r>
      <w:r w:rsidR="0025640E">
        <w:rPr>
          <w:rFonts w:ascii="Source Sans Pro" w:hAnsi="Source Sans Pro"/>
          <w:sz w:val="22"/>
          <w:szCs w:val="22"/>
        </w:rPr>
        <w:t xml:space="preserve"> the</w:t>
      </w:r>
      <w:r w:rsidR="0039538E" w:rsidRPr="009845F3">
        <w:rPr>
          <w:rFonts w:ascii="Source Sans Pro" w:hAnsi="Source Sans Pro"/>
          <w:sz w:val="22"/>
          <w:szCs w:val="22"/>
        </w:rPr>
        <w:t xml:space="preserve"> </w:t>
      </w:r>
      <w:r w:rsidR="00CA42E7" w:rsidRPr="008923A6">
        <w:rPr>
          <w:bCs/>
        </w:rPr>
        <w:t>Blue Ridge Community College</w:t>
      </w:r>
      <w:r w:rsidR="00CA42E7">
        <w:rPr>
          <w:bCs/>
        </w:rPr>
        <w:t xml:space="preserve"> – Brevard Campus</w:t>
      </w:r>
      <w:r w:rsidR="00E575D9">
        <w:rPr>
          <w:rFonts w:ascii="Source Sans Pro" w:hAnsi="Source Sans Pro"/>
          <w:sz w:val="22"/>
          <w:szCs w:val="22"/>
        </w:rPr>
        <w:t>,</w:t>
      </w:r>
      <w:r w:rsidR="0074788F">
        <w:rPr>
          <w:rFonts w:ascii="Source Sans Pro" w:hAnsi="Source Sans Pro"/>
          <w:sz w:val="22"/>
          <w:szCs w:val="22"/>
        </w:rPr>
        <w:t xml:space="preserve"> </w:t>
      </w:r>
      <w:r w:rsidR="00BF1736">
        <w:rPr>
          <w:rFonts w:ascii="Source Sans Pro" w:hAnsi="Source Sans Pro"/>
          <w:sz w:val="22"/>
          <w:szCs w:val="22"/>
        </w:rPr>
        <w:t xml:space="preserve">and operate </w:t>
      </w:r>
      <w:r w:rsidR="0074788F" w:rsidRPr="009845F3">
        <w:rPr>
          <w:rFonts w:ascii="Source Sans Pro" w:hAnsi="Source Sans Pro"/>
          <w:sz w:val="22"/>
          <w:szCs w:val="22"/>
        </w:rPr>
        <w:t xml:space="preserve">Monday </w:t>
      </w:r>
      <w:r w:rsidR="0074788F">
        <w:rPr>
          <w:rFonts w:ascii="Source Sans Pro" w:hAnsi="Source Sans Pro"/>
          <w:sz w:val="22"/>
          <w:szCs w:val="22"/>
        </w:rPr>
        <w:t>through</w:t>
      </w:r>
      <w:r w:rsidR="0074788F" w:rsidRPr="009845F3">
        <w:rPr>
          <w:rFonts w:ascii="Source Sans Pro" w:hAnsi="Source Sans Pro"/>
          <w:sz w:val="22"/>
          <w:szCs w:val="22"/>
        </w:rPr>
        <w:t xml:space="preserve"> Friday</w:t>
      </w:r>
      <w:r w:rsidR="0074788F">
        <w:rPr>
          <w:rFonts w:ascii="Source Sans Pro" w:hAnsi="Source Sans Pro"/>
          <w:sz w:val="22"/>
          <w:szCs w:val="22"/>
        </w:rPr>
        <w:t>,</w:t>
      </w:r>
      <w:r w:rsidR="00E95425">
        <w:rPr>
          <w:rFonts w:ascii="Source Sans Pro" w:hAnsi="Source Sans Pro"/>
          <w:sz w:val="22"/>
          <w:szCs w:val="22"/>
        </w:rPr>
        <w:t xml:space="preserve"> </w:t>
      </w:r>
      <w:r w:rsidR="00954F19">
        <w:rPr>
          <w:rFonts w:ascii="Source Sans Pro" w:hAnsi="Source Sans Pro"/>
          <w:sz w:val="22"/>
          <w:szCs w:val="22"/>
        </w:rPr>
        <w:t>8</w:t>
      </w:r>
      <w:r w:rsidR="00AF6F5D" w:rsidRPr="009845F3">
        <w:rPr>
          <w:rFonts w:ascii="Source Sans Pro" w:hAnsi="Source Sans Pro"/>
          <w:sz w:val="22"/>
          <w:szCs w:val="22"/>
        </w:rPr>
        <w:t xml:space="preserve"> a.m.</w:t>
      </w:r>
      <w:r w:rsidR="00EC56D9">
        <w:rPr>
          <w:rFonts w:ascii="Source Sans Pro" w:hAnsi="Source Sans Pro"/>
          <w:sz w:val="22"/>
          <w:szCs w:val="22"/>
        </w:rPr>
        <w:t xml:space="preserve"> to </w:t>
      </w:r>
      <w:r w:rsidR="00954F19">
        <w:rPr>
          <w:rFonts w:ascii="Source Sans Pro" w:hAnsi="Source Sans Pro"/>
          <w:sz w:val="22"/>
          <w:szCs w:val="22"/>
        </w:rPr>
        <w:t>4:30</w:t>
      </w:r>
      <w:r w:rsidR="00B67009" w:rsidRPr="009845F3">
        <w:rPr>
          <w:rFonts w:ascii="Source Sans Pro" w:hAnsi="Source Sans Pro"/>
          <w:sz w:val="22"/>
          <w:szCs w:val="22"/>
        </w:rPr>
        <w:t xml:space="preserve"> p.m.</w:t>
      </w:r>
      <w:r w:rsidR="00FC5FDA" w:rsidRPr="009845F3">
        <w:rPr>
          <w:rFonts w:ascii="Source Sans Pro" w:hAnsi="Source Sans Pro"/>
          <w:sz w:val="22"/>
          <w:szCs w:val="22"/>
        </w:rPr>
        <w:t xml:space="preserve"> </w:t>
      </w:r>
      <w:r w:rsidR="00E8614C" w:rsidRPr="009845F3">
        <w:rPr>
          <w:rFonts w:ascii="Source Sans Pro" w:hAnsi="Source Sans Pro"/>
          <w:sz w:val="22"/>
          <w:szCs w:val="22"/>
        </w:rPr>
        <w:t xml:space="preserve">to </w:t>
      </w:r>
      <w:r w:rsidR="00307B49">
        <w:rPr>
          <w:rFonts w:ascii="Source Sans Pro" w:hAnsi="Source Sans Pro"/>
          <w:sz w:val="22"/>
          <w:szCs w:val="22"/>
        </w:rPr>
        <w:t xml:space="preserve">provide </w:t>
      </w:r>
      <w:r w:rsidR="00E8614C" w:rsidRPr="009845F3">
        <w:rPr>
          <w:rFonts w:ascii="Source Sans Pro" w:hAnsi="Source Sans Pro"/>
          <w:sz w:val="22"/>
          <w:szCs w:val="22"/>
        </w:rPr>
        <w:t>businesses</w:t>
      </w:r>
      <w:r w:rsidR="00820146">
        <w:rPr>
          <w:rFonts w:ascii="Source Sans Pro" w:hAnsi="Source Sans Pro"/>
          <w:sz w:val="22"/>
          <w:szCs w:val="22"/>
        </w:rPr>
        <w:t xml:space="preserve"> </w:t>
      </w:r>
      <w:r w:rsidR="00E8614C" w:rsidRPr="009845F3">
        <w:rPr>
          <w:rFonts w:ascii="Source Sans Pro" w:hAnsi="Source Sans Pro"/>
          <w:sz w:val="22"/>
          <w:szCs w:val="22"/>
        </w:rPr>
        <w:t xml:space="preserve">one-on-one assistance in submitting </w:t>
      </w:r>
      <w:r w:rsidR="00EC56D9">
        <w:rPr>
          <w:rFonts w:ascii="Source Sans Pro" w:hAnsi="Source Sans Pro"/>
          <w:sz w:val="22"/>
          <w:szCs w:val="22"/>
        </w:rPr>
        <w:t xml:space="preserve">a </w:t>
      </w:r>
      <w:r w:rsidR="00E8614C" w:rsidRPr="009845F3">
        <w:rPr>
          <w:rFonts w:ascii="Source Sans Pro" w:hAnsi="Source Sans Pro"/>
          <w:sz w:val="22"/>
          <w:szCs w:val="22"/>
        </w:rPr>
        <w:t xml:space="preserve">disaster loan application </w:t>
      </w:r>
      <w:r w:rsidR="00A572D1">
        <w:rPr>
          <w:rFonts w:ascii="Source Sans Pro" w:hAnsi="Source Sans Pro"/>
          <w:sz w:val="22"/>
          <w:szCs w:val="22"/>
        </w:rPr>
        <w:t xml:space="preserve">for </w:t>
      </w:r>
      <w:r w:rsidR="007C6D88">
        <w:rPr>
          <w:rFonts w:ascii="Source Sans Pro" w:hAnsi="Source Sans Pro"/>
          <w:sz w:val="22"/>
          <w:szCs w:val="22"/>
        </w:rPr>
        <w:t xml:space="preserve">the </w:t>
      </w:r>
      <w:r w:rsidR="00A572D1">
        <w:rPr>
          <w:rFonts w:ascii="Source Sans Pro" w:hAnsi="Source Sans Pro"/>
          <w:sz w:val="22"/>
          <w:szCs w:val="22"/>
        </w:rPr>
        <w:t>remnants of Tropical Storm Fred on Aug. 16-18, 2021.</w:t>
      </w:r>
      <w:r w:rsidR="00B920BC">
        <w:rPr>
          <w:rFonts w:ascii="Source Sans Pro" w:hAnsi="Source Sans Pro"/>
          <w:sz w:val="22"/>
          <w:szCs w:val="22"/>
        </w:rPr>
        <w:t xml:space="preserve"> </w:t>
      </w:r>
    </w:p>
    <w:p w14:paraId="37E227C6" w14:textId="025BB32E" w:rsidR="000771D1" w:rsidRPr="007F7EBF" w:rsidRDefault="00CA42E7" w:rsidP="000771D1">
      <w:pPr>
        <w:spacing w:before="120" w:after="240" w:line="240" w:lineRule="auto"/>
        <w:rPr>
          <w:rFonts w:eastAsia="Times New Roman" w:cs="Arial"/>
        </w:rPr>
      </w:pPr>
      <w:r>
        <w:t xml:space="preserve">The BRC at </w:t>
      </w:r>
      <w:r w:rsidR="001745F1">
        <w:t xml:space="preserve">the </w:t>
      </w:r>
      <w:r w:rsidR="00DC1908" w:rsidRPr="00DC1908">
        <w:rPr>
          <w:rFonts w:eastAsia="Times New Roman" w:cs="Arial"/>
        </w:rPr>
        <w:t>A-B Tech Enka Campus</w:t>
      </w:r>
      <w:r w:rsidR="001745F1">
        <w:t xml:space="preserve"> </w:t>
      </w:r>
      <w:r w:rsidR="00B120BA">
        <w:t xml:space="preserve">in Buncombe County </w:t>
      </w:r>
      <w:r w:rsidR="000F5DFF">
        <w:t xml:space="preserve">will </w:t>
      </w:r>
      <w:r w:rsidR="000771D1" w:rsidRPr="007F7EBF">
        <w:rPr>
          <w:rFonts w:eastAsia="Times New Roman" w:cs="Arial"/>
        </w:rPr>
        <w:t>begin</w:t>
      </w:r>
      <w:r w:rsidR="000771D1" w:rsidRPr="007F7EBF">
        <w:t xml:space="preserve"> new hours of operation Monday through Friday, 9 a.m. to 6 p.m., closed Saturday and Sunday.</w:t>
      </w:r>
    </w:p>
    <w:p w14:paraId="5818F2C1" w14:textId="77777777" w:rsidR="007B3F9C" w:rsidRPr="009845F3" w:rsidRDefault="007B3F9C" w:rsidP="007B3F9C">
      <w:pPr>
        <w:pStyle w:val="Default"/>
        <w:spacing w:before="120" w:after="240"/>
        <w:jc w:val="both"/>
        <w:rPr>
          <w:rFonts w:ascii="Source Sans Pro" w:eastAsia="Times New Roman" w:hAnsi="Source Sans Pro" w:cs="Times New Roman"/>
          <w:sz w:val="22"/>
          <w:szCs w:val="22"/>
        </w:rPr>
      </w:pPr>
      <w:r w:rsidRPr="007F7EBF">
        <w:rPr>
          <w:rFonts w:ascii="Source Sans Pro" w:hAnsi="Source Sans Pro"/>
          <w:sz w:val="22"/>
          <w:szCs w:val="22"/>
        </w:rPr>
        <w:t xml:space="preserve">SBA encourages businesses of all sizes and nonprofit organizations to visit the closest BRCs in their area for one-on-one assistance with SBA’s </w:t>
      </w:r>
      <w:r w:rsidRPr="007F7EBF">
        <w:rPr>
          <w:rFonts w:ascii="Source Sans Pro" w:eastAsia="Times New Roman" w:hAnsi="Source Sans Pro" w:cs="Times New Roman"/>
          <w:sz w:val="22"/>
          <w:szCs w:val="22"/>
        </w:rPr>
        <w:t>Customer Service Representatives to answer questions about the disaster loan program and assist in completing their disaster loan application.</w:t>
      </w:r>
      <w:r w:rsidRPr="009845F3">
        <w:rPr>
          <w:rFonts w:ascii="Source Sans Pro" w:eastAsia="Times New Roman" w:hAnsi="Source Sans Pro" w:cs="Times New Roman"/>
          <w:sz w:val="22"/>
          <w:szCs w:val="22"/>
        </w:rPr>
        <w:t xml:space="preserve"> </w:t>
      </w:r>
    </w:p>
    <w:p w14:paraId="4E7D468E" w14:textId="26264F5A" w:rsidR="00451970" w:rsidRDefault="00451970" w:rsidP="00CC5F16">
      <w:pPr>
        <w:spacing w:before="120" w:after="240" w:line="240" w:lineRule="auto"/>
        <w:jc w:val="both"/>
      </w:pPr>
      <w:r>
        <w:t xml:space="preserve">The location and hours of </w:t>
      </w:r>
      <w:r w:rsidR="00307B49">
        <w:t xml:space="preserve">the </w:t>
      </w:r>
      <w:r>
        <w:t>BRCs</w:t>
      </w:r>
      <w:r w:rsidRPr="0002368F">
        <w:t xml:space="preserve"> </w:t>
      </w:r>
      <w:r>
        <w:t xml:space="preserve">are </w:t>
      </w:r>
      <w:r w:rsidRPr="00D2707F">
        <w:t>as</w:t>
      </w:r>
      <w:r>
        <w:t xml:space="preserve"> indicated below:</w:t>
      </w:r>
    </w:p>
    <w:tbl>
      <w:tblPr>
        <w:tblStyle w:val="TableGrid"/>
        <w:tblpPr w:leftFromText="180" w:rightFromText="180" w:vertAnchor="text" w:horzAnchor="margin" w:tblpXSpec="center" w:tblpY="243"/>
        <w:tblOverlap w:val="never"/>
        <w:tblW w:w="9445" w:type="dxa"/>
        <w:tblLook w:val="04A0" w:firstRow="1" w:lastRow="0" w:firstColumn="1" w:lastColumn="0" w:noHBand="0" w:noVBand="1"/>
      </w:tblPr>
      <w:tblGrid>
        <w:gridCol w:w="3145"/>
        <w:gridCol w:w="3150"/>
        <w:gridCol w:w="3150"/>
      </w:tblGrid>
      <w:tr w:rsidR="001D35A0" w:rsidRPr="009845F3" w14:paraId="2D9287E5" w14:textId="240CD27C" w:rsidTr="008923A6">
        <w:trPr>
          <w:trHeight w:val="2783"/>
        </w:trPr>
        <w:tc>
          <w:tcPr>
            <w:tcW w:w="3145" w:type="dxa"/>
            <w:shd w:val="clear" w:color="auto" w:fill="auto"/>
          </w:tcPr>
          <w:p w14:paraId="007FA0D2" w14:textId="77777777" w:rsidR="001D35A0" w:rsidRPr="008923A6" w:rsidRDefault="001D35A0" w:rsidP="00285751">
            <w:pPr>
              <w:pStyle w:val="NoSpacing"/>
              <w:spacing w:after="120"/>
              <w:rPr>
                <w:b/>
              </w:rPr>
            </w:pPr>
            <w:r w:rsidRPr="008923A6">
              <w:rPr>
                <w:b/>
              </w:rPr>
              <w:t>SBA Business Recovery Center</w:t>
            </w:r>
          </w:p>
          <w:p w14:paraId="3B4937AF" w14:textId="77777777" w:rsidR="001D35A0" w:rsidRPr="008923A6" w:rsidRDefault="001D35A0" w:rsidP="00285751">
            <w:pPr>
              <w:pStyle w:val="NoSpacing"/>
              <w:spacing w:after="120"/>
              <w:rPr>
                <w:b/>
              </w:rPr>
            </w:pPr>
            <w:r w:rsidRPr="008923A6">
              <w:rPr>
                <w:b/>
                <w:u w:val="single"/>
              </w:rPr>
              <w:t>Haywood County</w:t>
            </w:r>
            <w:r w:rsidRPr="008923A6">
              <w:rPr>
                <w:b/>
              </w:rPr>
              <w:tab/>
              <w:t xml:space="preserve"> </w:t>
            </w:r>
          </w:p>
          <w:p w14:paraId="02EA128A" w14:textId="77777777" w:rsidR="001D35A0" w:rsidRPr="008923A6" w:rsidRDefault="001D35A0" w:rsidP="00285751">
            <w:pPr>
              <w:spacing w:after="0"/>
              <w:rPr>
                <w:rFonts w:eastAsia="Times New Roman" w:cs="Arial"/>
              </w:rPr>
            </w:pPr>
            <w:r w:rsidRPr="008923A6">
              <w:rPr>
                <w:rFonts w:eastAsia="Times New Roman" w:cs="Arial"/>
              </w:rPr>
              <w:t xml:space="preserve">Haywood Community College </w:t>
            </w:r>
            <w:r w:rsidRPr="008923A6">
              <w:rPr>
                <w:rFonts w:eastAsia="Times New Roman" w:cs="Arial"/>
              </w:rPr>
              <w:br/>
              <w:t>Regional High-Tech Center</w:t>
            </w:r>
          </w:p>
          <w:p w14:paraId="68D5EE87" w14:textId="1374A1AD" w:rsidR="001D35A0" w:rsidRPr="008923A6" w:rsidRDefault="003517EA" w:rsidP="00285751">
            <w:pPr>
              <w:spacing w:after="0"/>
              <w:rPr>
                <w:rFonts w:eastAsia="Times New Roman" w:cs="Arial"/>
              </w:rPr>
            </w:pPr>
            <w:hyperlink r:id="rId18" w:history="1">
              <w:hyperlink r:id="rId19" w:history="1">
                <w:r w:rsidR="001D35A0" w:rsidRPr="008923A6">
                  <w:rPr>
                    <w:rStyle w:val="Hyperlink"/>
                    <w:rFonts w:eastAsia="Times New Roman" w:cs="Arial"/>
                  </w:rPr>
                  <w:t>112 Industrial Park Drive</w:t>
                </w:r>
              </w:hyperlink>
            </w:hyperlink>
            <w:r w:rsidR="001D35A0" w:rsidRPr="008923A6">
              <w:rPr>
                <w:rFonts w:eastAsia="Times New Roman" w:cs="Arial"/>
              </w:rPr>
              <w:t xml:space="preserve"> </w:t>
            </w:r>
          </w:p>
          <w:p w14:paraId="722CAC4D" w14:textId="77777777" w:rsidR="001D35A0" w:rsidRPr="008923A6" w:rsidRDefault="001D35A0" w:rsidP="00285751">
            <w:pPr>
              <w:spacing w:after="0"/>
              <w:rPr>
                <w:rFonts w:eastAsia="Times New Roman" w:cs="Arial"/>
              </w:rPr>
            </w:pPr>
            <w:r w:rsidRPr="008923A6">
              <w:rPr>
                <w:rFonts w:eastAsia="Times New Roman" w:cs="Arial"/>
              </w:rPr>
              <w:t xml:space="preserve">     Room 3021</w:t>
            </w:r>
          </w:p>
          <w:p w14:paraId="75CF14EC" w14:textId="77777777" w:rsidR="003E4DC4" w:rsidRDefault="001D35A0" w:rsidP="003E4DC4">
            <w:pPr>
              <w:spacing w:after="0"/>
              <w:rPr>
                <w:rFonts w:eastAsia="Times New Roman" w:cs="Arial"/>
              </w:rPr>
            </w:pPr>
            <w:r w:rsidRPr="008923A6">
              <w:rPr>
                <w:rFonts w:eastAsia="Times New Roman" w:cs="Arial"/>
              </w:rPr>
              <w:t>Waynesville, NC  28786</w:t>
            </w:r>
          </w:p>
          <w:p w14:paraId="6BEF9DE9" w14:textId="77777777" w:rsidR="00316BDC" w:rsidRDefault="00316BDC" w:rsidP="00316BDC">
            <w:pPr>
              <w:spacing w:after="0"/>
            </w:pPr>
          </w:p>
          <w:p w14:paraId="5F51751D" w14:textId="77777777" w:rsidR="00316BDC" w:rsidRDefault="00316BDC" w:rsidP="00316BDC">
            <w:pPr>
              <w:spacing w:after="0"/>
            </w:pPr>
          </w:p>
          <w:p w14:paraId="7797436E" w14:textId="6289E635" w:rsidR="00316BDC" w:rsidRPr="003E4DC4" w:rsidRDefault="00316BDC" w:rsidP="00316BDC">
            <w:pPr>
              <w:spacing w:after="0"/>
              <w:rPr>
                <w:rFonts w:eastAsia="Times New Roman" w:cs="Arial"/>
              </w:rPr>
            </w:pPr>
            <w:r w:rsidRPr="008923A6">
              <w:t xml:space="preserve">Hours:    Monday – Friday, </w:t>
            </w:r>
          </w:p>
          <w:p w14:paraId="0102BA4B" w14:textId="77777777" w:rsidR="00316BDC" w:rsidRPr="008923A6" w:rsidRDefault="00316BDC" w:rsidP="00316BDC">
            <w:pPr>
              <w:pStyle w:val="NoSpacing"/>
              <w:tabs>
                <w:tab w:val="left" w:pos="980"/>
                <w:tab w:val="left" w:pos="1180"/>
              </w:tabs>
            </w:pPr>
            <w:r w:rsidRPr="008923A6">
              <w:t xml:space="preserve">                  9 a.m. – 6 p.m.</w:t>
            </w:r>
          </w:p>
          <w:p w14:paraId="3D457B28" w14:textId="60B185DE" w:rsidR="001D35A0" w:rsidRPr="008923A6" w:rsidRDefault="00316BDC" w:rsidP="00316BDC">
            <w:pPr>
              <w:pStyle w:val="NoSpacing"/>
              <w:rPr>
                <w:highlight w:val="yellow"/>
              </w:rPr>
            </w:pPr>
            <w:r w:rsidRPr="008923A6">
              <w:t>Closed:  Saturday and Sunday</w:t>
            </w:r>
          </w:p>
        </w:tc>
        <w:tc>
          <w:tcPr>
            <w:tcW w:w="3150" w:type="dxa"/>
          </w:tcPr>
          <w:p w14:paraId="04EC2170" w14:textId="77777777" w:rsidR="001D35A0" w:rsidRPr="008923A6" w:rsidRDefault="001D35A0" w:rsidP="00734F56">
            <w:pPr>
              <w:pStyle w:val="NoSpacing"/>
              <w:spacing w:after="120"/>
              <w:rPr>
                <w:b/>
              </w:rPr>
            </w:pPr>
            <w:r w:rsidRPr="008923A6">
              <w:rPr>
                <w:b/>
              </w:rPr>
              <w:t>SBA Business Recovery Center</w:t>
            </w:r>
          </w:p>
          <w:p w14:paraId="71CB7F9B" w14:textId="77777777" w:rsidR="001D35A0" w:rsidRPr="008923A6" w:rsidRDefault="001D35A0" w:rsidP="00AD2BA6">
            <w:pPr>
              <w:spacing w:before="60"/>
              <w:rPr>
                <w:rFonts w:eastAsia="Times New Roman" w:cs="Arial"/>
                <w:b/>
                <w:bCs/>
                <w:u w:val="single"/>
              </w:rPr>
            </w:pPr>
            <w:r w:rsidRPr="008923A6">
              <w:rPr>
                <w:rFonts w:eastAsia="Times New Roman" w:cs="Arial"/>
                <w:b/>
                <w:bCs/>
                <w:u w:val="single"/>
              </w:rPr>
              <w:t>Buncombe County</w:t>
            </w:r>
          </w:p>
          <w:p w14:paraId="26EB46CF" w14:textId="53114E39" w:rsidR="001D35A0" w:rsidRPr="008923A6" w:rsidRDefault="001D35A0" w:rsidP="00734F56">
            <w:pPr>
              <w:spacing w:after="0"/>
            </w:pPr>
            <w:r w:rsidRPr="008923A6">
              <w:t>A-B Tech Enka Campus</w:t>
            </w:r>
          </w:p>
          <w:p w14:paraId="2B084373" w14:textId="77777777" w:rsidR="001D35A0" w:rsidRPr="008923A6" w:rsidRDefault="003517EA" w:rsidP="00734F56">
            <w:pPr>
              <w:spacing w:after="0"/>
            </w:pPr>
            <w:hyperlink r:id="rId20" w:history="1">
              <w:r w:rsidR="001D35A0" w:rsidRPr="008923A6">
                <w:rPr>
                  <w:rStyle w:val="Hyperlink"/>
                </w:rPr>
                <w:t>1465 Sand Hill Road</w:t>
              </w:r>
            </w:hyperlink>
            <w:r w:rsidR="001D35A0" w:rsidRPr="008923A6">
              <w:t xml:space="preserve"> </w:t>
            </w:r>
          </w:p>
          <w:p w14:paraId="77105ADB" w14:textId="77777777" w:rsidR="001D35A0" w:rsidRPr="008923A6" w:rsidRDefault="001D35A0" w:rsidP="00734F56">
            <w:pPr>
              <w:spacing w:after="0"/>
            </w:pPr>
            <w:r w:rsidRPr="008923A6">
              <w:t xml:space="preserve">   Suite 1054</w:t>
            </w:r>
          </w:p>
          <w:p w14:paraId="497A79B8" w14:textId="77777777" w:rsidR="001D35A0" w:rsidRPr="008923A6" w:rsidRDefault="001D35A0" w:rsidP="00734F56">
            <w:pPr>
              <w:spacing w:after="0"/>
            </w:pPr>
            <w:r w:rsidRPr="008923A6">
              <w:t>Candler, NC  28715</w:t>
            </w:r>
          </w:p>
          <w:p w14:paraId="643E255C" w14:textId="77777777" w:rsidR="003E4DC4" w:rsidRDefault="003E4DC4" w:rsidP="003E4DC4">
            <w:pPr>
              <w:pStyle w:val="NoSpacing"/>
              <w:tabs>
                <w:tab w:val="left" w:pos="980"/>
                <w:tab w:val="left" w:pos="1180"/>
              </w:tabs>
            </w:pPr>
          </w:p>
          <w:p w14:paraId="1D39B02A" w14:textId="77777777" w:rsidR="003E4DC4" w:rsidRDefault="003E4DC4" w:rsidP="003E4DC4">
            <w:pPr>
              <w:pStyle w:val="NoSpacing"/>
              <w:tabs>
                <w:tab w:val="left" w:pos="980"/>
                <w:tab w:val="left" w:pos="1180"/>
              </w:tabs>
            </w:pPr>
          </w:p>
          <w:p w14:paraId="33E82FD1" w14:textId="77777777" w:rsidR="00316BDC" w:rsidRDefault="00316BDC" w:rsidP="003E4DC4">
            <w:pPr>
              <w:spacing w:after="0"/>
            </w:pPr>
          </w:p>
          <w:p w14:paraId="1AC79BBA" w14:textId="1BE4CF0F" w:rsidR="003E4DC4" w:rsidRPr="003E4DC4" w:rsidRDefault="003E4DC4" w:rsidP="003E4DC4">
            <w:pPr>
              <w:spacing w:after="0"/>
              <w:rPr>
                <w:rFonts w:eastAsia="Times New Roman" w:cs="Arial"/>
              </w:rPr>
            </w:pPr>
            <w:r w:rsidRPr="008923A6">
              <w:t xml:space="preserve">Hours:    Monday – Friday, </w:t>
            </w:r>
          </w:p>
          <w:p w14:paraId="76ADDCA6" w14:textId="77777777" w:rsidR="003E4DC4" w:rsidRPr="008923A6" w:rsidRDefault="003E4DC4" w:rsidP="003E4DC4">
            <w:pPr>
              <w:pStyle w:val="NoSpacing"/>
              <w:tabs>
                <w:tab w:val="left" w:pos="980"/>
                <w:tab w:val="left" w:pos="1180"/>
              </w:tabs>
            </w:pPr>
            <w:r w:rsidRPr="008923A6">
              <w:t xml:space="preserve">                  9 a.m. – 6 p.m.</w:t>
            </w:r>
          </w:p>
          <w:p w14:paraId="595639AA" w14:textId="06F6C159" w:rsidR="001D35A0" w:rsidRPr="008923A6" w:rsidRDefault="003E4DC4" w:rsidP="003E4DC4">
            <w:pPr>
              <w:pStyle w:val="NoSpacing"/>
              <w:tabs>
                <w:tab w:val="left" w:pos="980"/>
                <w:tab w:val="left" w:pos="1180"/>
              </w:tabs>
              <w:rPr>
                <w:bCs/>
                <w:u w:val="single"/>
              </w:rPr>
            </w:pPr>
            <w:r w:rsidRPr="008923A6">
              <w:t>Closed:  Saturday and Sunday</w:t>
            </w:r>
          </w:p>
        </w:tc>
        <w:tc>
          <w:tcPr>
            <w:tcW w:w="3150" w:type="dxa"/>
          </w:tcPr>
          <w:p w14:paraId="78359639" w14:textId="77777777" w:rsidR="008923A6" w:rsidRPr="008923A6" w:rsidRDefault="008923A6" w:rsidP="003E4DC4">
            <w:pPr>
              <w:pStyle w:val="NoSpacing"/>
              <w:spacing w:after="120"/>
              <w:rPr>
                <w:b/>
              </w:rPr>
            </w:pPr>
            <w:r w:rsidRPr="008923A6">
              <w:rPr>
                <w:b/>
              </w:rPr>
              <w:t>SBA Business Recovery Center</w:t>
            </w:r>
          </w:p>
          <w:p w14:paraId="6B835973" w14:textId="77777777" w:rsidR="001D35A0" w:rsidRPr="008923A6" w:rsidRDefault="008923A6" w:rsidP="003E4DC4">
            <w:pPr>
              <w:pStyle w:val="NoSpacing"/>
              <w:spacing w:after="120"/>
              <w:rPr>
                <w:b/>
                <w:u w:val="single"/>
              </w:rPr>
            </w:pPr>
            <w:r w:rsidRPr="008923A6">
              <w:rPr>
                <w:b/>
                <w:u w:val="single"/>
              </w:rPr>
              <w:t>Transylvania County</w:t>
            </w:r>
          </w:p>
          <w:p w14:paraId="168D0FAA" w14:textId="3C9EB7C3" w:rsidR="00F259D4" w:rsidRDefault="008923A6" w:rsidP="00081F16">
            <w:pPr>
              <w:pStyle w:val="NoSpacing"/>
              <w:rPr>
                <w:bCs/>
              </w:rPr>
            </w:pPr>
            <w:r w:rsidRPr="008923A6">
              <w:rPr>
                <w:bCs/>
              </w:rPr>
              <w:t>Blue Ridge Community College</w:t>
            </w:r>
            <w:r w:rsidR="00F259D4">
              <w:rPr>
                <w:bCs/>
              </w:rPr>
              <w:t xml:space="preserve"> – Brevard Campus</w:t>
            </w:r>
          </w:p>
          <w:p w14:paraId="00405F28" w14:textId="5ADA3DF7" w:rsidR="00811B1F" w:rsidRDefault="00811B1F" w:rsidP="00081F16">
            <w:pPr>
              <w:pStyle w:val="NoSpacing"/>
              <w:rPr>
                <w:bCs/>
              </w:rPr>
            </w:pPr>
            <w:r w:rsidRPr="00811B1F">
              <w:rPr>
                <w:bCs/>
              </w:rPr>
              <w:t>Applied Technologies B</w:t>
            </w:r>
            <w:r w:rsidR="00F61152">
              <w:rPr>
                <w:bCs/>
              </w:rPr>
              <w:t>uilding</w:t>
            </w:r>
            <w:r w:rsidR="003D335B">
              <w:rPr>
                <w:bCs/>
              </w:rPr>
              <w:t xml:space="preserve">, </w:t>
            </w:r>
            <w:r w:rsidR="003D335B" w:rsidRPr="003D335B">
              <w:rPr>
                <w:bCs/>
              </w:rPr>
              <w:t>Office #216</w:t>
            </w:r>
          </w:p>
          <w:p w14:paraId="4C682D4A" w14:textId="59612E77" w:rsidR="003E4DC4" w:rsidRPr="008923A6" w:rsidRDefault="003517EA" w:rsidP="00081F16">
            <w:pPr>
              <w:pStyle w:val="NoSpacing"/>
              <w:rPr>
                <w:bCs/>
              </w:rPr>
            </w:pPr>
            <w:hyperlink r:id="rId21" w:history="1">
              <w:r w:rsidR="00487E88" w:rsidRPr="000C674C">
                <w:rPr>
                  <w:rStyle w:val="Hyperlink"/>
                  <w:bCs/>
                </w:rPr>
                <w:t xml:space="preserve">45 Oak Ridge </w:t>
              </w:r>
              <w:r w:rsidR="00E25DC2" w:rsidRPr="000C674C">
                <w:rPr>
                  <w:rStyle w:val="Hyperlink"/>
                  <w:bCs/>
                </w:rPr>
                <w:t xml:space="preserve">Park </w:t>
              </w:r>
              <w:r w:rsidR="00487E88" w:rsidRPr="000C674C">
                <w:rPr>
                  <w:rStyle w:val="Hyperlink"/>
                  <w:bCs/>
                </w:rPr>
                <w:t>Drive</w:t>
              </w:r>
            </w:hyperlink>
          </w:p>
          <w:p w14:paraId="751CD314" w14:textId="7068C0BB" w:rsidR="008923A6" w:rsidRDefault="00F259D4" w:rsidP="00081F16">
            <w:pPr>
              <w:pStyle w:val="NoSpacing"/>
              <w:rPr>
                <w:rStyle w:val="bmdetailsoverlay"/>
              </w:rPr>
            </w:pPr>
            <w:r>
              <w:rPr>
                <w:rStyle w:val="bmdetailsoverlay"/>
              </w:rPr>
              <w:t>Brevard, NC 28712</w:t>
            </w:r>
          </w:p>
          <w:p w14:paraId="77DDBF2A" w14:textId="6EAC97B1" w:rsidR="00081F16" w:rsidRDefault="00081F16" w:rsidP="00081F16">
            <w:pPr>
              <w:pStyle w:val="NoSpacing"/>
              <w:rPr>
                <w:bCs/>
              </w:rPr>
            </w:pPr>
          </w:p>
          <w:p w14:paraId="729F36F9" w14:textId="77777777" w:rsidR="003E4DC4" w:rsidRPr="003E4DC4" w:rsidRDefault="003E4DC4" w:rsidP="003E4DC4">
            <w:pPr>
              <w:spacing w:after="0"/>
              <w:rPr>
                <w:rFonts w:eastAsia="Times New Roman" w:cs="Arial"/>
              </w:rPr>
            </w:pPr>
            <w:r w:rsidRPr="008923A6">
              <w:t xml:space="preserve">Hours:    Monday – Friday, </w:t>
            </w:r>
          </w:p>
          <w:p w14:paraId="610CEFB5" w14:textId="1647B50C" w:rsidR="003E4DC4" w:rsidRPr="008923A6" w:rsidRDefault="003E4DC4" w:rsidP="003E4DC4">
            <w:pPr>
              <w:pStyle w:val="NoSpacing"/>
              <w:tabs>
                <w:tab w:val="left" w:pos="980"/>
                <w:tab w:val="left" w:pos="1180"/>
              </w:tabs>
            </w:pPr>
            <w:r w:rsidRPr="008923A6">
              <w:t xml:space="preserve">                  </w:t>
            </w:r>
            <w:r w:rsidR="003D335B">
              <w:t>8</w:t>
            </w:r>
            <w:r w:rsidRPr="008923A6">
              <w:t xml:space="preserve"> a.m. – </w:t>
            </w:r>
            <w:r w:rsidR="003D335B">
              <w:t>4:30</w:t>
            </w:r>
            <w:r w:rsidRPr="008923A6">
              <w:t xml:space="preserve"> p.m.</w:t>
            </w:r>
          </w:p>
          <w:p w14:paraId="1AF3A063" w14:textId="4854D955" w:rsidR="00081F16" w:rsidRPr="008923A6" w:rsidRDefault="003E4DC4" w:rsidP="003E4DC4">
            <w:pPr>
              <w:pStyle w:val="NoSpacing"/>
              <w:rPr>
                <w:bCs/>
              </w:rPr>
            </w:pPr>
            <w:r w:rsidRPr="008923A6">
              <w:t>Closed:  Saturday and Sunday</w:t>
            </w:r>
          </w:p>
        </w:tc>
      </w:tr>
      <w:tr w:rsidR="001D35A0" w:rsidRPr="009845F3" w14:paraId="56839CBB" w14:textId="0F5CB86E" w:rsidTr="008923A6">
        <w:trPr>
          <w:trHeight w:val="720"/>
        </w:trPr>
        <w:tc>
          <w:tcPr>
            <w:tcW w:w="9445" w:type="dxa"/>
            <w:gridSpan w:val="3"/>
            <w:shd w:val="clear" w:color="auto" w:fill="auto"/>
          </w:tcPr>
          <w:p w14:paraId="731C0BDB" w14:textId="6FB8A90E" w:rsidR="001D35A0" w:rsidRPr="009845F3" w:rsidRDefault="001D35A0" w:rsidP="009B5988">
            <w:pPr>
              <w:pStyle w:val="Default"/>
              <w:spacing w:before="120" w:after="120"/>
              <w:jc w:val="both"/>
              <w:rPr>
                <w:rFonts w:ascii="Source Sans Pro" w:eastAsia="Times New Roman" w:hAnsi="Source Sans Pro" w:cs="Times New Roman"/>
                <w:sz w:val="22"/>
                <w:szCs w:val="22"/>
              </w:rPr>
            </w:pPr>
            <w:r w:rsidRPr="009845F3">
              <w:rPr>
                <w:rFonts w:ascii="Source Sans Pro" w:eastAsia="Times New Roman" w:hAnsi="Source Sans Pro" w:cs="Times New Roman"/>
                <w:sz w:val="22"/>
                <w:szCs w:val="22"/>
              </w:rPr>
              <w:t xml:space="preserve">Due to the ongoing COVID-19 pandemic, the SBA has established protocols to help protect the health and safety of the public. All visitors to the </w:t>
            </w:r>
            <w:r w:rsidR="00BD5768">
              <w:rPr>
                <w:rFonts w:ascii="Source Sans Pro" w:eastAsia="Times New Roman" w:hAnsi="Source Sans Pro" w:cs="Times New Roman"/>
                <w:sz w:val="22"/>
                <w:szCs w:val="22"/>
              </w:rPr>
              <w:t>BRCs</w:t>
            </w:r>
            <w:r w:rsidRPr="009845F3">
              <w:rPr>
                <w:rFonts w:ascii="Source Sans Pro" w:eastAsia="Times New Roman" w:hAnsi="Source Sans Pro" w:cs="Times New Roman"/>
                <w:sz w:val="22"/>
                <w:szCs w:val="22"/>
              </w:rPr>
              <w:t xml:space="preserve"> are encouraged to wear a face mask. </w:t>
            </w:r>
          </w:p>
        </w:tc>
      </w:tr>
    </w:tbl>
    <w:p w14:paraId="2B077395" w14:textId="77777777" w:rsidR="009B5988" w:rsidRDefault="009B5988" w:rsidP="009B5988">
      <w:pPr>
        <w:pStyle w:val="Default"/>
        <w:jc w:val="both"/>
        <w:rPr>
          <w:rFonts w:ascii="Source Sans Pro" w:hAnsi="Source Sans Pro"/>
          <w:sz w:val="22"/>
          <w:szCs w:val="22"/>
        </w:rPr>
      </w:pPr>
    </w:p>
    <w:p w14:paraId="1950EA1F" w14:textId="77777777" w:rsidR="0017593C" w:rsidRPr="009845F3" w:rsidRDefault="0017593C" w:rsidP="0017593C">
      <w:pPr>
        <w:spacing w:after="0" w:line="240" w:lineRule="auto"/>
        <w:jc w:val="center"/>
        <w:rPr>
          <w:rFonts w:eastAsia="Times New Roman" w:cs="Times New Roman"/>
        </w:rPr>
      </w:pPr>
      <w:r w:rsidRPr="009845F3">
        <w:rPr>
          <w:rFonts w:eastAsia="Times New Roman" w:cs="Times New Roman"/>
        </w:rPr>
        <w:t>-more-</w:t>
      </w:r>
    </w:p>
    <w:p w14:paraId="1E80F1DA" w14:textId="77777777" w:rsidR="0017593C" w:rsidRDefault="0017593C" w:rsidP="009B5988">
      <w:pPr>
        <w:pStyle w:val="Default"/>
        <w:jc w:val="both"/>
        <w:rPr>
          <w:rFonts w:ascii="Source Sans Pro" w:hAnsi="Source Sans Pro"/>
          <w:sz w:val="22"/>
          <w:szCs w:val="22"/>
        </w:rPr>
      </w:pPr>
    </w:p>
    <w:p w14:paraId="3A08BF07" w14:textId="556BFFF3" w:rsidR="00D77A1D" w:rsidRDefault="00D77A1D" w:rsidP="00D77A1D">
      <w:pPr>
        <w:spacing w:after="0" w:line="240" w:lineRule="auto"/>
        <w:jc w:val="both"/>
        <w:rPr>
          <w:rFonts w:cs="Calibri"/>
          <w:color w:val="000000"/>
        </w:rPr>
      </w:pPr>
      <w:r>
        <w:rPr>
          <w:rFonts w:cs="Calibri"/>
          <w:color w:val="000000"/>
        </w:rPr>
        <w:lastRenderedPageBreak/>
        <w:t>Physical disaster loans are available to businesses of all sizes, nonprofit organizations, homeowners and renters in the primary counties of</w:t>
      </w:r>
      <w:r w:rsidRPr="002C05B9">
        <w:rPr>
          <w:rFonts w:cs="Calibri"/>
          <w:color w:val="000000"/>
        </w:rPr>
        <w:t xml:space="preserve"> Buncombe, Haywood and Transylvania in </w:t>
      </w:r>
      <w:r w:rsidRPr="002C05B9">
        <w:rPr>
          <w:rFonts w:cs="Calibri"/>
          <w:b/>
          <w:bCs/>
          <w:color w:val="000000"/>
        </w:rPr>
        <w:t>North Carolina</w:t>
      </w:r>
      <w:r>
        <w:rPr>
          <w:rFonts w:cs="Calibri"/>
          <w:color w:val="000000"/>
        </w:rPr>
        <w:t xml:space="preserve">. </w:t>
      </w:r>
      <w:r w:rsidRPr="00CF7F98">
        <w:rPr>
          <w:rFonts w:cs="Calibri"/>
          <w:color w:val="000000"/>
        </w:rPr>
        <w:t>Economic Injury Disaster Loans</w:t>
      </w:r>
      <w:r>
        <w:rPr>
          <w:rFonts w:cs="Calibri"/>
          <w:color w:val="000000"/>
        </w:rPr>
        <w:t xml:space="preserve"> (EIDL)</w:t>
      </w:r>
      <w:r w:rsidRPr="00CF7F98">
        <w:rPr>
          <w:rFonts w:cs="Calibri"/>
          <w:color w:val="000000"/>
        </w:rPr>
        <w:t xml:space="preserve"> </w:t>
      </w:r>
      <w:r>
        <w:rPr>
          <w:rFonts w:cs="Calibri"/>
          <w:color w:val="000000"/>
        </w:rPr>
        <w:t xml:space="preserve">are available to small </w:t>
      </w:r>
      <w:r w:rsidRPr="00CF7F98">
        <w:rPr>
          <w:rFonts w:cs="Calibri"/>
          <w:color w:val="000000"/>
        </w:rPr>
        <w:t>businesses and most nonprofit</w:t>
      </w:r>
      <w:r>
        <w:rPr>
          <w:rFonts w:cs="Calibri"/>
          <w:color w:val="000000"/>
        </w:rPr>
        <w:t xml:space="preserve"> organizations</w:t>
      </w:r>
      <w:r w:rsidRPr="00CF7F98">
        <w:rPr>
          <w:rFonts w:cs="Calibri"/>
          <w:color w:val="000000"/>
        </w:rPr>
        <w:t xml:space="preserve"> in the </w:t>
      </w:r>
      <w:r>
        <w:rPr>
          <w:rFonts w:cs="Calibri"/>
          <w:color w:val="000000"/>
        </w:rPr>
        <w:t xml:space="preserve">primary counties and in the </w:t>
      </w:r>
      <w:r w:rsidRPr="00CF7F98">
        <w:rPr>
          <w:rFonts w:cs="Calibri"/>
          <w:color w:val="000000"/>
        </w:rPr>
        <w:t>following adjacent counties</w:t>
      </w:r>
      <w:r>
        <w:rPr>
          <w:rFonts w:cs="Calibri"/>
          <w:color w:val="000000"/>
        </w:rPr>
        <w:t xml:space="preserve">: </w:t>
      </w:r>
      <w:r w:rsidRPr="002C05B9">
        <w:rPr>
          <w:rFonts w:cs="Calibri"/>
          <w:color w:val="000000"/>
        </w:rPr>
        <w:t xml:space="preserve">Henderson, Jackson, Madison, McDowell, Rutherford, Swain and Yancey in </w:t>
      </w:r>
      <w:r w:rsidRPr="002C05B9">
        <w:rPr>
          <w:rFonts w:cs="Calibri"/>
          <w:b/>
          <w:bCs/>
          <w:color w:val="000000"/>
        </w:rPr>
        <w:t>North Carolina</w:t>
      </w:r>
      <w:r w:rsidRPr="002C05B9">
        <w:rPr>
          <w:rFonts w:cs="Calibri"/>
          <w:color w:val="000000"/>
        </w:rPr>
        <w:t xml:space="preserve">; Greenville, Oconee and Pickens in </w:t>
      </w:r>
      <w:r w:rsidRPr="002C05B9">
        <w:rPr>
          <w:rFonts w:cs="Calibri"/>
          <w:b/>
          <w:bCs/>
          <w:color w:val="000000"/>
        </w:rPr>
        <w:t>South Carolina</w:t>
      </w:r>
      <w:r w:rsidR="00A552C0">
        <w:rPr>
          <w:rFonts w:cs="Calibri"/>
          <w:b/>
          <w:bCs/>
          <w:color w:val="000000"/>
        </w:rPr>
        <w:t>;</w:t>
      </w:r>
      <w:r>
        <w:rPr>
          <w:rFonts w:cs="Calibri"/>
          <w:b/>
          <w:bCs/>
          <w:color w:val="000000"/>
        </w:rPr>
        <w:t xml:space="preserve"> </w:t>
      </w:r>
      <w:r w:rsidRPr="00B10D17">
        <w:rPr>
          <w:rFonts w:cs="Calibri"/>
          <w:color w:val="000000"/>
        </w:rPr>
        <w:t>and C</w:t>
      </w:r>
      <w:r w:rsidRPr="002C05B9">
        <w:rPr>
          <w:rFonts w:cs="Calibri"/>
          <w:color w:val="000000"/>
        </w:rPr>
        <w:t xml:space="preserve">ocke and Sevier in </w:t>
      </w:r>
      <w:r w:rsidRPr="002C05B9">
        <w:rPr>
          <w:rFonts w:cs="Calibri"/>
          <w:b/>
          <w:bCs/>
          <w:color w:val="000000"/>
        </w:rPr>
        <w:t>Tennessee.</w:t>
      </w:r>
      <w:r w:rsidRPr="00CF7F98">
        <w:rPr>
          <w:rFonts w:cs="Calibri"/>
          <w:color w:val="000000"/>
        </w:rPr>
        <w:t xml:space="preserve"> </w:t>
      </w:r>
    </w:p>
    <w:p w14:paraId="0D1A0399" w14:textId="77777777" w:rsidR="00D77A1D" w:rsidRDefault="00D77A1D" w:rsidP="00D77A1D">
      <w:pPr>
        <w:pStyle w:val="Default"/>
        <w:jc w:val="both"/>
        <w:rPr>
          <w:rFonts w:ascii="Source Sans Pro" w:hAnsi="Source Sans Pro"/>
          <w:sz w:val="22"/>
          <w:szCs w:val="22"/>
        </w:rPr>
      </w:pPr>
    </w:p>
    <w:p w14:paraId="4A78A5C7" w14:textId="77777777" w:rsidR="002F22D6" w:rsidRPr="009845F3" w:rsidRDefault="002F22D6" w:rsidP="00D77A1D">
      <w:pPr>
        <w:spacing w:after="0" w:line="240" w:lineRule="auto"/>
        <w:jc w:val="both"/>
        <w:rPr>
          <w:rFonts w:eastAsia="Times New Roman" w:cs="Times New Roman"/>
        </w:rPr>
      </w:pPr>
      <w:r w:rsidRPr="009845F3">
        <w:rPr>
          <w:rFonts w:eastAsia="Times New Roman" w:cs="Times New Roman"/>
        </w:rPr>
        <w:t>Disaster loans up to $200,000 are available to homeowners to repair or replace disaster-damaged or destroyed real estate. Homeowners and renters are eligible for up to $40,000 to repair or replace disaster-damaged or destroyed personal property.</w:t>
      </w:r>
    </w:p>
    <w:p w14:paraId="117C8FDF" w14:textId="77777777" w:rsidR="002F22D6" w:rsidRPr="009845F3" w:rsidRDefault="002F22D6" w:rsidP="002F22D6">
      <w:pPr>
        <w:spacing w:before="120" w:line="240" w:lineRule="auto"/>
        <w:jc w:val="both"/>
        <w:rPr>
          <w:rFonts w:eastAsia="Times New Roman" w:cs="Times New Roman"/>
        </w:rPr>
      </w:pPr>
      <w:r w:rsidRPr="009845F3">
        <w:rPr>
          <w:rFonts w:eastAsia="Times New Roman" w:cs="Times New Roman"/>
        </w:rPr>
        <w:t>Applicants may be eligible for a loan amount increase up to 20 percent of their physical damages as verified by the SBA, for mitigation purposes. Eligible mitigation improvements may include a sump pump, elevation, French drain or retaining wall to help protect property and occupants from future damage caused by a similar disaster.</w:t>
      </w:r>
    </w:p>
    <w:p w14:paraId="14F66F2D" w14:textId="4A252325" w:rsidR="002F22D6" w:rsidRPr="009845F3" w:rsidRDefault="002F22D6" w:rsidP="002F22D6">
      <w:pPr>
        <w:spacing w:before="120" w:line="240" w:lineRule="auto"/>
        <w:jc w:val="both"/>
        <w:rPr>
          <w:rFonts w:eastAsia="Times New Roman" w:cs="Times New Roman"/>
        </w:rPr>
      </w:pPr>
      <w:r w:rsidRPr="009845F3">
        <w:rPr>
          <w:rFonts w:eastAsia="Times New Roman" w:cs="Times New Roman"/>
        </w:rPr>
        <w:t xml:space="preserve">Businesses of any size and private nonprofit organizations may borrow up to $2 million to repair or replace disaster-damaged or destroyed real estate, machinery and equipment, inventory, and other business assets. </w:t>
      </w:r>
    </w:p>
    <w:p w14:paraId="0E2FD943" w14:textId="77777777" w:rsidR="002F22D6" w:rsidRPr="009845F3" w:rsidRDefault="002F22D6" w:rsidP="002F22D6">
      <w:pPr>
        <w:spacing w:before="120" w:line="240" w:lineRule="auto"/>
        <w:jc w:val="both"/>
        <w:rPr>
          <w:rFonts w:eastAsia="Times New Roman" w:cs="Times New Roman"/>
        </w:rPr>
      </w:pPr>
      <w:r w:rsidRPr="009845F3">
        <w:rPr>
          <w:rFonts w:eastAsia="Times New Roman" w:cs="Times New Roman"/>
        </w:rPr>
        <w:t xml:space="preserve">For small businesses, small agricultural cooperatives, small businesses engaged in aquaculture and most private nonprofit organizations, the SBA offers </w:t>
      </w:r>
      <w:r>
        <w:rPr>
          <w:rFonts w:eastAsia="Times New Roman" w:cs="Times New Roman"/>
        </w:rPr>
        <w:t>EIDLs</w:t>
      </w:r>
      <w:r w:rsidRPr="009845F3">
        <w:rPr>
          <w:rFonts w:eastAsia="Times New Roman" w:cs="Times New Roman"/>
        </w:rPr>
        <w:t xml:space="preserve"> to help meet working capital needs caused by the disaster. </w:t>
      </w:r>
      <w:r>
        <w:rPr>
          <w:rFonts w:eastAsia="Times New Roman" w:cs="Times New Roman"/>
        </w:rPr>
        <w:t>EIDL</w:t>
      </w:r>
      <w:r w:rsidRPr="009845F3">
        <w:rPr>
          <w:rFonts w:eastAsia="Times New Roman" w:cs="Times New Roman"/>
        </w:rPr>
        <w:t xml:space="preserve"> assistance is available regardless of whether the business suffered any physical property damage.</w:t>
      </w:r>
    </w:p>
    <w:p w14:paraId="5FF70867" w14:textId="77777777" w:rsidR="002F22D6" w:rsidRPr="009845F3" w:rsidRDefault="002F22D6" w:rsidP="002F22D6">
      <w:pPr>
        <w:spacing w:before="120" w:line="240" w:lineRule="auto"/>
        <w:jc w:val="both"/>
        <w:rPr>
          <w:rFonts w:eastAsia="Times New Roman" w:cs="Times New Roman"/>
        </w:rPr>
      </w:pPr>
      <w:r w:rsidRPr="009845F3">
        <w:rPr>
          <w:rFonts w:eastAsia="Times New Roman" w:cs="Times New Roman"/>
        </w:rPr>
        <w:t xml:space="preserve">Interest rates are as low as </w:t>
      </w:r>
      <w:r w:rsidRPr="009845F3">
        <w:rPr>
          <w:rFonts w:eastAsia="Times New Roman" w:cs="Times New Roman"/>
          <w:b/>
          <w:bCs/>
        </w:rPr>
        <w:t>2.855</w:t>
      </w:r>
      <w:r w:rsidRPr="009845F3">
        <w:rPr>
          <w:rFonts w:eastAsia="Times New Roman" w:cs="Times New Roman"/>
        </w:rPr>
        <w:t xml:space="preserve"> percent for businesses, </w:t>
      </w:r>
      <w:r w:rsidRPr="009845F3">
        <w:rPr>
          <w:rFonts w:eastAsia="Times New Roman" w:cs="Times New Roman"/>
          <w:b/>
          <w:bCs/>
        </w:rPr>
        <w:t>2</w:t>
      </w:r>
      <w:r w:rsidRPr="009845F3">
        <w:rPr>
          <w:rFonts w:eastAsia="Times New Roman" w:cs="Times New Roman"/>
        </w:rPr>
        <w:t xml:space="preserve"> percent for nonprofit organizations and </w:t>
      </w:r>
      <w:r w:rsidRPr="009845F3">
        <w:rPr>
          <w:rFonts w:eastAsia="Times New Roman" w:cs="Times New Roman"/>
          <w:b/>
          <w:bCs/>
        </w:rPr>
        <w:t>1.563</w:t>
      </w:r>
      <w:r w:rsidRPr="009845F3">
        <w:rPr>
          <w:rFonts w:eastAsia="Times New Roman" w:cs="Times New Roman"/>
        </w:rPr>
        <w:t xml:space="preserve"> percent for homeowners and renters, with terms up to 30 years.  Loan amounts and terms are set by the SBA and are based on each applicant’s financial condition.</w:t>
      </w:r>
    </w:p>
    <w:p w14:paraId="012A4D43" w14:textId="6A500A77" w:rsidR="0093092C" w:rsidRPr="009845F3" w:rsidRDefault="0093092C" w:rsidP="00BB525F">
      <w:pPr>
        <w:spacing w:before="120"/>
        <w:jc w:val="both"/>
      </w:pPr>
      <w:r w:rsidRPr="009845F3">
        <w:t xml:space="preserve">Applicants may apply online using the Electronic Loan Application (ELA) via SBA’s secure website at </w:t>
      </w:r>
      <w:hyperlink r:id="rId22" w:history="1">
        <w:r w:rsidR="0041288B" w:rsidRPr="009845F3">
          <w:rPr>
            <w:rStyle w:val="Hyperlink"/>
          </w:rPr>
          <w:t>https://disasterloanassistance.sba.gov/ela/s/</w:t>
        </w:r>
      </w:hyperlink>
      <w:r w:rsidR="002851F8" w:rsidRPr="009845F3">
        <w:t xml:space="preserve"> </w:t>
      </w:r>
      <w:r w:rsidR="00942E48" w:rsidRPr="009845F3">
        <w:t xml:space="preserve">and should apply </w:t>
      </w:r>
      <w:r w:rsidR="002851F8" w:rsidRPr="009845F3">
        <w:t>under SBA declaration # 171</w:t>
      </w:r>
      <w:r w:rsidR="00453235">
        <w:t>55</w:t>
      </w:r>
      <w:r w:rsidR="002851F8" w:rsidRPr="009845F3">
        <w:t xml:space="preserve">. </w:t>
      </w:r>
    </w:p>
    <w:p w14:paraId="5F76D125" w14:textId="0222A9A4" w:rsidR="00C138CB" w:rsidRPr="009845F3" w:rsidRDefault="00C138CB" w:rsidP="00BB525F">
      <w:pPr>
        <w:spacing w:before="120" w:line="240" w:lineRule="auto"/>
        <w:jc w:val="both"/>
        <w:rPr>
          <w:rFonts w:eastAsia="Times New Roman" w:cs="Times New Roman"/>
        </w:rPr>
      </w:pPr>
      <w:r w:rsidRPr="009845F3">
        <w:rPr>
          <w:rFonts w:eastAsia="Times New Roman" w:cs="Times New Roman"/>
        </w:rPr>
        <w:t xml:space="preserve">To be considered for all forms of disaster assistance, applicants should register online at </w:t>
      </w:r>
      <w:hyperlink r:id="rId23" w:history="1">
        <w:r w:rsidRPr="009845F3">
          <w:rPr>
            <w:rFonts w:eastAsia="Times New Roman" w:cs="Times New Roman"/>
            <w:color w:val="0000FF"/>
            <w:u w:val="single"/>
          </w:rPr>
          <w:t>DisasterAssistance.gov</w:t>
        </w:r>
      </w:hyperlink>
      <w:r w:rsidRPr="009845F3">
        <w:rPr>
          <w:rFonts w:eastAsia="Times New Roman" w:cs="Times New Roman"/>
        </w:rPr>
        <w:t xml:space="preserve"> or download the FEMA mobile app. If online or mobile access is unavailable, applicants should call the FEMA toll-free helpline at 800-621-3362. Those who use 711-Relay or Video Relay Services should call 800-621-3362. </w:t>
      </w:r>
    </w:p>
    <w:p w14:paraId="49B9EA8A" w14:textId="5BEFCD62" w:rsidR="00C138CB" w:rsidRPr="009845F3" w:rsidRDefault="00F923FC" w:rsidP="002118B0">
      <w:pPr>
        <w:pStyle w:val="NoSpacing"/>
        <w:spacing w:after="120"/>
        <w:jc w:val="both"/>
      </w:pPr>
      <w:r w:rsidRPr="009845F3">
        <w:t>Businesses and individuals may also obtain information and loan applications by calling the SBA’s Customer Service Center at 1-800-659-2955 (1-800-877-8339 for the deaf and hard-of-hearing) or</w:t>
      </w:r>
      <w:r w:rsidR="000E5250" w:rsidRPr="009845F3">
        <w:t xml:space="preserve"> </w:t>
      </w:r>
      <w:r w:rsidRPr="009845F3">
        <w:t xml:space="preserve">emailing </w:t>
      </w:r>
      <w:hyperlink r:id="rId24" w:history="1">
        <w:r w:rsidR="00611FAF" w:rsidRPr="009845F3">
          <w:rPr>
            <w:rStyle w:val="Hyperlink"/>
          </w:rPr>
          <w:t>DisasterCustomerService@sba.gov</w:t>
        </w:r>
      </w:hyperlink>
      <w:r w:rsidRPr="009845F3">
        <w:t>.</w:t>
      </w:r>
      <w:r w:rsidR="00200808" w:rsidRPr="009845F3">
        <w:t xml:space="preserve"> </w:t>
      </w:r>
      <w:r w:rsidRPr="009845F3">
        <w:t xml:space="preserve">Loan applications can also be downloaded at </w:t>
      </w:r>
      <w:hyperlink r:id="rId25" w:history="1">
        <w:r w:rsidR="00EC7B6E" w:rsidRPr="009845F3">
          <w:rPr>
            <w:rStyle w:val="Hyperlink"/>
          </w:rPr>
          <w:t>sba.gov/disaster</w:t>
        </w:r>
      </w:hyperlink>
      <w:r w:rsidR="00EC7B6E" w:rsidRPr="009845F3">
        <w:t xml:space="preserve">. </w:t>
      </w:r>
      <w:r w:rsidRPr="009845F3">
        <w:t xml:space="preserve"> </w:t>
      </w:r>
      <w:r w:rsidR="00BD1574" w:rsidRPr="009845F3">
        <w:t xml:space="preserve"> </w:t>
      </w:r>
      <w:r w:rsidRPr="009845F3">
        <w:t>Completed applications should be mailed to: U.S. Small Business Administration, Processing and Disbursement Center, 14925 Kingsport Road, Fort Worth, TX 76155.</w:t>
      </w:r>
    </w:p>
    <w:p w14:paraId="61B00276" w14:textId="77777777" w:rsidR="007F2BFA" w:rsidRPr="00741CD7" w:rsidRDefault="007F2BFA" w:rsidP="007F2BFA">
      <w:pPr>
        <w:spacing w:line="240" w:lineRule="auto"/>
        <w:jc w:val="both"/>
        <w:rPr>
          <w:rFonts w:eastAsia="Times New Roman" w:cs="Times New Roman"/>
        </w:rPr>
      </w:pPr>
      <w:r w:rsidRPr="00741CD7">
        <w:rPr>
          <w:rFonts w:eastAsia="Times New Roman" w:cs="Times New Roman"/>
        </w:rPr>
        <w:t xml:space="preserve">The filing deadline to return applications for physical property damage is </w:t>
      </w:r>
      <w:r>
        <w:rPr>
          <w:rFonts w:eastAsia="Times New Roman" w:cs="Times New Roman"/>
          <w:b/>
          <w:u w:val="single"/>
        </w:rPr>
        <w:t>Nov. 8</w:t>
      </w:r>
      <w:r w:rsidRPr="00741CD7">
        <w:rPr>
          <w:rFonts w:eastAsia="Times New Roman" w:cs="Times New Roman"/>
          <w:b/>
          <w:u w:val="single"/>
        </w:rPr>
        <w:t>, 2021</w:t>
      </w:r>
      <w:r w:rsidRPr="00741CD7">
        <w:rPr>
          <w:rFonts w:eastAsia="Times New Roman" w:cs="Times New Roman"/>
        </w:rPr>
        <w:t xml:space="preserve">. The deadline to return economic injury applications is </w:t>
      </w:r>
      <w:r>
        <w:rPr>
          <w:rFonts w:eastAsia="Times New Roman" w:cs="Times New Roman"/>
          <w:b/>
          <w:u w:val="single"/>
        </w:rPr>
        <w:t>June 8, 2022</w:t>
      </w:r>
      <w:r w:rsidRPr="00741CD7">
        <w:rPr>
          <w:rFonts w:eastAsia="Times New Roman" w:cs="Times New Roman"/>
        </w:rPr>
        <w:t>.</w:t>
      </w:r>
    </w:p>
    <w:p w14:paraId="47ECCB35" w14:textId="0E66D9EE" w:rsidR="00275816" w:rsidRPr="007D474C" w:rsidRDefault="004C6B51" w:rsidP="00FB39E2">
      <w:pPr>
        <w:spacing w:line="240" w:lineRule="auto"/>
        <w:jc w:val="center"/>
        <w:rPr>
          <w:rFonts w:eastAsia="Times New Roman" w:cs="Times New Roman"/>
        </w:rPr>
      </w:pPr>
      <w:r w:rsidRPr="007D474C">
        <w:rPr>
          <w:rFonts w:eastAsia="Times New Roman" w:cs="Times New Roman"/>
        </w:rPr>
        <w:t>###</w:t>
      </w:r>
    </w:p>
    <w:p w14:paraId="28389215" w14:textId="3C9FCBF1" w:rsidR="00B502B4" w:rsidRPr="00EC7391" w:rsidRDefault="00B502B4" w:rsidP="00B502B4">
      <w:pPr>
        <w:spacing w:after="0" w:line="240" w:lineRule="auto"/>
        <w:rPr>
          <w:b/>
          <w:bCs/>
          <w:sz w:val="21"/>
          <w:szCs w:val="21"/>
        </w:rPr>
      </w:pPr>
      <w:r w:rsidRPr="00EC7391">
        <w:rPr>
          <w:b/>
          <w:bCs/>
          <w:sz w:val="21"/>
          <w:szCs w:val="21"/>
        </w:rPr>
        <w:t>About the U.S. Small Business Administration</w:t>
      </w:r>
      <w:r w:rsidR="00ED782E" w:rsidRPr="00EC7391">
        <w:rPr>
          <w:b/>
          <w:bCs/>
          <w:sz w:val="21"/>
          <w:szCs w:val="21"/>
        </w:rPr>
        <w:t xml:space="preserve"> </w:t>
      </w:r>
    </w:p>
    <w:p w14:paraId="24D0A349" w14:textId="27097402" w:rsidR="00C31BC6" w:rsidRPr="00EC7B6E" w:rsidRDefault="00B502B4" w:rsidP="004B299F">
      <w:pPr>
        <w:spacing w:after="0" w:line="240" w:lineRule="auto"/>
        <w:jc w:val="both"/>
      </w:pPr>
      <w:r w:rsidRPr="00EC7391">
        <w:rPr>
          <w:i/>
          <w:iCs/>
          <w:sz w:val="21"/>
          <w:szCs w:val="21"/>
        </w:rPr>
        <w:t xml:space="preserve">The U.S. Small Business Administration makes the American dream of business ownership a reality. As the only go-to resource and voice for small businesses backed by the strength of the federal government, the SBA empowers entrepreneurs and small business owners with the resources and support they need to start, grow or expand their businesses, or recover from a declared disaster. It delivers services through an extensive network of SBA field offices and partnerships with public and private organizations. To learn more, visit </w:t>
      </w:r>
      <w:hyperlink r:id="rId26" w:history="1">
        <w:r w:rsidRPr="00EC7391">
          <w:rPr>
            <w:rStyle w:val="Hyperlink"/>
            <w:i/>
            <w:iCs/>
            <w:sz w:val="21"/>
            <w:szCs w:val="21"/>
          </w:rPr>
          <w:t>sba.gov</w:t>
        </w:r>
      </w:hyperlink>
      <w:r w:rsidRPr="00EC7391">
        <w:rPr>
          <w:i/>
          <w:iCs/>
          <w:sz w:val="21"/>
          <w:szCs w:val="21"/>
        </w:rPr>
        <w:t>.</w:t>
      </w:r>
      <w:r w:rsidR="0036184B" w:rsidRPr="00EC7391">
        <w:rPr>
          <w:i/>
          <w:iCs/>
          <w:sz w:val="21"/>
          <w:szCs w:val="21"/>
        </w:rPr>
        <w:t xml:space="preserve"> </w:t>
      </w:r>
    </w:p>
    <w:sectPr w:rsidR="00C31BC6" w:rsidRPr="00EC7B6E" w:rsidSect="00194199">
      <w:headerReference w:type="even" r:id="rId27"/>
      <w:headerReference w:type="default" r:id="rId28"/>
      <w:footerReference w:type="default" r:id="rId29"/>
      <w:headerReference w:type="first" r:id="rId3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0A0F" w14:textId="77777777" w:rsidR="003517EA" w:rsidRDefault="003517EA" w:rsidP="00FA30EC">
      <w:pPr>
        <w:spacing w:after="0" w:line="240" w:lineRule="auto"/>
      </w:pPr>
      <w:r>
        <w:separator/>
      </w:r>
    </w:p>
  </w:endnote>
  <w:endnote w:type="continuationSeparator" w:id="0">
    <w:p w14:paraId="37BADC9E" w14:textId="77777777" w:rsidR="003517EA" w:rsidRDefault="003517EA"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1257C7">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35C5" w14:textId="77777777" w:rsidR="003517EA" w:rsidRDefault="003517EA" w:rsidP="00FA30EC">
      <w:pPr>
        <w:spacing w:after="0" w:line="240" w:lineRule="auto"/>
      </w:pPr>
      <w:r>
        <w:separator/>
      </w:r>
    </w:p>
  </w:footnote>
  <w:footnote w:type="continuationSeparator" w:id="0">
    <w:p w14:paraId="347F112B" w14:textId="77777777" w:rsidR="003517EA" w:rsidRDefault="003517EA" w:rsidP="00FA3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22E4" w14:textId="2986A608" w:rsidR="000D2310" w:rsidRDefault="000D2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BB06" w14:textId="2D9C495D" w:rsidR="000D2310" w:rsidRDefault="000D2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5EBF" w14:textId="74C0F512" w:rsidR="000D2310" w:rsidRDefault="000D2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15"/>
  </w:num>
  <w:num w:numId="5">
    <w:abstractNumId w:val="3"/>
  </w:num>
  <w:num w:numId="6">
    <w:abstractNumId w:val="12"/>
  </w:num>
  <w:num w:numId="7">
    <w:abstractNumId w:val="10"/>
  </w:num>
  <w:num w:numId="8">
    <w:abstractNumId w:val="11"/>
  </w:num>
  <w:num w:numId="9">
    <w:abstractNumId w:val="7"/>
  </w:num>
  <w:num w:numId="10">
    <w:abstractNumId w:val="14"/>
  </w:num>
  <w:num w:numId="11">
    <w:abstractNumId w:val="13"/>
  </w:num>
  <w:num w:numId="12">
    <w:abstractNumId w:val="8"/>
  </w:num>
  <w:num w:numId="13">
    <w:abstractNumId w:val="2"/>
  </w:num>
  <w:num w:numId="14">
    <w:abstractNumId w:val="5"/>
  </w:num>
  <w:num w:numId="15">
    <w:abstractNumId w:val="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12D"/>
    <w:rsid w:val="00004886"/>
    <w:rsid w:val="0000666A"/>
    <w:rsid w:val="00007752"/>
    <w:rsid w:val="000133D9"/>
    <w:rsid w:val="00013F02"/>
    <w:rsid w:val="000210D6"/>
    <w:rsid w:val="0002270C"/>
    <w:rsid w:val="000232C0"/>
    <w:rsid w:val="00027DBA"/>
    <w:rsid w:val="00032226"/>
    <w:rsid w:val="000336F9"/>
    <w:rsid w:val="00034894"/>
    <w:rsid w:val="00037081"/>
    <w:rsid w:val="00037FF3"/>
    <w:rsid w:val="00040129"/>
    <w:rsid w:val="00040C36"/>
    <w:rsid w:val="00042BAC"/>
    <w:rsid w:val="00042FED"/>
    <w:rsid w:val="00046A5C"/>
    <w:rsid w:val="00047505"/>
    <w:rsid w:val="00047AE2"/>
    <w:rsid w:val="00051E79"/>
    <w:rsid w:val="00055CBD"/>
    <w:rsid w:val="000618B8"/>
    <w:rsid w:val="000637B4"/>
    <w:rsid w:val="00073122"/>
    <w:rsid w:val="00073E01"/>
    <w:rsid w:val="000766FC"/>
    <w:rsid w:val="000771D1"/>
    <w:rsid w:val="00080810"/>
    <w:rsid w:val="00080C3E"/>
    <w:rsid w:val="0008166A"/>
    <w:rsid w:val="00081F16"/>
    <w:rsid w:val="00083005"/>
    <w:rsid w:val="000833B1"/>
    <w:rsid w:val="00085589"/>
    <w:rsid w:val="00085734"/>
    <w:rsid w:val="0008756E"/>
    <w:rsid w:val="00090704"/>
    <w:rsid w:val="000971E7"/>
    <w:rsid w:val="00097565"/>
    <w:rsid w:val="000A0DC1"/>
    <w:rsid w:val="000A12F7"/>
    <w:rsid w:val="000A1794"/>
    <w:rsid w:val="000A2E42"/>
    <w:rsid w:val="000A4366"/>
    <w:rsid w:val="000A60D7"/>
    <w:rsid w:val="000A7B81"/>
    <w:rsid w:val="000A7CCF"/>
    <w:rsid w:val="000B0B02"/>
    <w:rsid w:val="000B0EF9"/>
    <w:rsid w:val="000B11BC"/>
    <w:rsid w:val="000B2A94"/>
    <w:rsid w:val="000B4F33"/>
    <w:rsid w:val="000B5452"/>
    <w:rsid w:val="000C3FBD"/>
    <w:rsid w:val="000C674C"/>
    <w:rsid w:val="000C6E59"/>
    <w:rsid w:val="000D0C65"/>
    <w:rsid w:val="000D2310"/>
    <w:rsid w:val="000D6CFB"/>
    <w:rsid w:val="000E0E7C"/>
    <w:rsid w:val="000E3A05"/>
    <w:rsid w:val="000E5250"/>
    <w:rsid w:val="000E6976"/>
    <w:rsid w:val="000E6E69"/>
    <w:rsid w:val="000F32E0"/>
    <w:rsid w:val="000F5732"/>
    <w:rsid w:val="000F5DFF"/>
    <w:rsid w:val="000F69D9"/>
    <w:rsid w:val="00100AC9"/>
    <w:rsid w:val="00104688"/>
    <w:rsid w:val="00104EDE"/>
    <w:rsid w:val="0010656B"/>
    <w:rsid w:val="0010797D"/>
    <w:rsid w:val="00107D55"/>
    <w:rsid w:val="0011285C"/>
    <w:rsid w:val="00113C95"/>
    <w:rsid w:val="00114801"/>
    <w:rsid w:val="001148A7"/>
    <w:rsid w:val="00117685"/>
    <w:rsid w:val="00121633"/>
    <w:rsid w:val="001243FA"/>
    <w:rsid w:val="001245B6"/>
    <w:rsid w:val="00124785"/>
    <w:rsid w:val="001257C7"/>
    <w:rsid w:val="0012603E"/>
    <w:rsid w:val="001309E2"/>
    <w:rsid w:val="00135B16"/>
    <w:rsid w:val="00135BC9"/>
    <w:rsid w:val="00136174"/>
    <w:rsid w:val="00136F12"/>
    <w:rsid w:val="00137DB1"/>
    <w:rsid w:val="001418BE"/>
    <w:rsid w:val="001425F0"/>
    <w:rsid w:val="001443AC"/>
    <w:rsid w:val="00150D20"/>
    <w:rsid w:val="00151273"/>
    <w:rsid w:val="001524D9"/>
    <w:rsid w:val="00154054"/>
    <w:rsid w:val="00156CE0"/>
    <w:rsid w:val="00161BAB"/>
    <w:rsid w:val="001627B9"/>
    <w:rsid w:val="00162CA5"/>
    <w:rsid w:val="00165E34"/>
    <w:rsid w:val="001738E7"/>
    <w:rsid w:val="001745F1"/>
    <w:rsid w:val="0017593C"/>
    <w:rsid w:val="00176BB0"/>
    <w:rsid w:val="00177901"/>
    <w:rsid w:val="00180B4E"/>
    <w:rsid w:val="001827BE"/>
    <w:rsid w:val="00182FB5"/>
    <w:rsid w:val="00184897"/>
    <w:rsid w:val="00184929"/>
    <w:rsid w:val="00187EB1"/>
    <w:rsid w:val="0019293C"/>
    <w:rsid w:val="00194199"/>
    <w:rsid w:val="00195453"/>
    <w:rsid w:val="00195D11"/>
    <w:rsid w:val="0019625E"/>
    <w:rsid w:val="001A049A"/>
    <w:rsid w:val="001A0D57"/>
    <w:rsid w:val="001A4012"/>
    <w:rsid w:val="001A4020"/>
    <w:rsid w:val="001A49E5"/>
    <w:rsid w:val="001A6650"/>
    <w:rsid w:val="001A6C23"/>
    <w:rsid w:val="001B1C7B"/>
    <w:rsid w:val="001B2BC2"/>
    <w:rsid w:val="001B3B26"/>
    <w:rsid w:val="001B3CD0"/>
    <w:rsid w:val="001B3F95"/>
    <w:rsid w:val="001B729E"/>
    <w:rsid w:val="001B72C1"/>
    <w:rsid w:val="001C07CF"/>
    <w:rsid w:val="001C0DF8"/>
    <w:rsid w:val="001C169D"/>
    <w:rsid w:val="001C29B7"/>
    <w:rsid w:val="001C31FB"/>
    <w:rsid w:val="001C4871"/>
    <w:rsid w:val="001C57D6"/>
    <w:rsid w:val="001D0698"/>
    <w:rsid w:val="001D084F"/>
    <w:rsid w:val="001D24FA"/>
    <w:rsid w:val="001D35A0"/>
    <w:rsid w:val="001D4588"/>
    <w:rsid w:val="001D6263"/>
    <w:rsid w:val="001E1076"/>
    <w:rsid w:val="001E1123"/>
    <w:rsid w:val="001E2D46"/>
    <w:rsid w:val="001F0035"/>
    <w:rsid w:val="001F4DE9"/>
    <w:rsid w:val="001F51CC"/>
    <w:rsid w:val="00200808"/>
    <w:rsid w:val="00202A36"/>
    <w:rsid w:val="00203038"/>
    <w:rsid w:val="00205CE8"/>
    <w:rsid w:val="002118B0"/>
    <w:rsid w:val="002128A9"/>
    <w:rsid w:val="00214016"/>
    <w:rsid w:val="00220AFF"/>
    <w:rsid w:val="00222617"/>
    <w:rsid w:val="00222E49"/>
    <w:rsid w:val="002233FC"/>
    <w:rsid w:val="002262EB"/>
    <w:rsid w:val="00232E17"/>
    <w:rsid w:val="00232E7B"/>
    <w:rsid w:val="00233B5B"/>
    <w:rsid w:val="00235B2D"/>
    <w:rsid w:val="00235C65"/>
    <w:rsid w:val="00237597"/>
    <w:rsid w:val="00240E93"/>
    <w:rsid w:val="002416F6"/>
    <w:rsid w:val="002417C4"/>
    <w:rsid w:val="0024237D"/>
    <w:rsid w:val="00243210"/>
    <w:rsid w:val="002476A3"/>
    <w:rsid w:val="002506B6"/>
    <w:rsid w:val="00252648"/>
    <w:rsid w:val="00252B2D"/>
    <w:rsid w:val="002532B0"/>
    <w:rsid w:val="00255A58"/>
    <w:rsid w:val="0025640E"/>
    <w:rsid w:val="00260A90"/>
    <w:rsid w:val="00263216"/>
    <w:rsid w:val="00264D42"/>
    <w:rsid w:val="002707F0"/>
    <w:rsid w:val="00274684"/>
    <w:rsid w:val="0027515A"/>
    <w:rsid w:val="00275386"/>
    <w:rsid w:val="00275740"/>
    <w:rsid w:val="00275816"/>
    <w:rsid w:val="00276072"/>
    <w:rsid w:val="0028069A"/>
    <w:rsid w:val="00281565"/>
    <w:rsid w:val="00281A5A"/>
    <w:rsid w:val="00282E73"/>
    <w:rsid w:val="002851F8"/>
    <w:rsid w:val="00285751"/>
    <w:rsid w:val="002876DF"/>
    <w:rsid w:val="00287C27"/>
    <w:rsid w:val="0029125E"/>
    <w:rsid w:val="00294225"/>
    <w:rsid w:val="00296942"/>
    <w:rsid w:val="002A0AF9"/>
    <w:rsid w:val="002A12D9"/>
    <w:rsid w:val="002A1987"/>
    <w:rsid w:val="002A2ADB"/>
    <w:rsid w:val="002A322E"/>
    <w:rsid w:val="002A71D1"/>
    <w:rsid w:val="002B1253"/>
    <w:rsid w:val="002B271A"/>
    <w:rsid w:val="002B292B"/>
    <w:rsid w:val="002B6EB3"/>
    <w:rsid w:val="002C20B9"/>
    <w:rsid w:val="002D2933"/>
    <w:rsid w:val="002D359F"/>
    <w:rsid w:val="002D4919"/>
    <w:rsid w:val="002D671F"/>
    <w:rsid w:val="002D7B71"/>
    <w:rsid w:val="002E082C"/>
    <w:rsid w:val="002E2BC0"/>
    <w:rsid w:val="002E504C"/>
    <w:rsid w:val="002E5950"/>
    <w:rsid w:val="002E5A71"/>
    <w:rsid w:val="002E625E"/>
    <w:rsid w:val="002F0B80"/>
    <w:rsid w:val="002F22D6"/>
    <w:rsid w:val="002F2A28"/>
    <w:rsid w:val="002F55CD"/>
    <w:rsid w:val="002F6E3E"/>
    <w:rsid w:val="002F765E"/>
    <w:rsid w:val="00301879"/>
    <w:rsid w:val="00303A96"/>
    <w:rsid w:val="00303B4A"/>
    <w:rsid w:val="003078E9"/>
    <w:rsid w:val="003079EE"/>
    <w:rsid w:val="00307B49"/>
    <w:rsid w:val="00310521"/>
    <w:rsid w:val="00311AC2"/>
    <w:rsid w:val="0031216C"/>
    <w:rsid w:val="00313ADA"/>
    <w:rsid w:val="00313AFF"/>
    <w:rsid w:val="0031434E"/>
    <w:rsid w:val="00314F06"/>
    <w:rsid w:val="00316BDC"/>
    <w:rsid w:val="00321744"/>
    <w:rsid w:val="00322294"/>
    <w:rsid w:val="003236F8"/>
    <w:rsid w:val="00324111"/>
    <w:rsid w:val="00332817"/>
    <w:rsid w:val="00333A0F"/>
    <w:rsid w:val="00334495"/>
    <w:rsid w:val="003350F8"/>
    <w:rsid w:val="00337021"/>
    <w:rsid w:val="00337A2C"/>
    <w:rsid w:val="00340ED3"/>
    <w:rsid w:val="003413CB"/>
    <w:rsid w:val="00343407"/>
    <w:rsid w:val="00343AC5"/>
    <w:rsid w:val="00345B81"/>
    <w:rsid w:val="00345D24"/>
    <w:rsid w:val="003517EA"/>
    <w:rsid w:val="003531DC"/>
    <w:rsid w:val="00355E7F"/>
    <w:rsid w:val="00357B99"/>
    <w:rsid w:val="00361438"/>
    <w:rsid w:val="0036184B"/>
    <w:rsid w:val="00361C9C"/>
    <w:rsid w:val="00366F8C"/>
    <w:rsid w:val="0037012A"/>
    <w:rsid w:val="00371337"/>
    <w:rsid w:val="00371846"/>
    <w:rsid w:val="0037314A"/>
    <w:rsid w:val="00373408"/>
    <w:rsid w:val="00374C4E"/>
    <w:rsid w:val="00383D0E"/>
    <w:rsid w:val="0039084A"/>
    <w:rsid w:val="00391501"/>
    <w:rsid w:val="0039538E"/>
    <w:rsid w:val="003A0A52"/>
    <w:rsid w:val="003A1E8B"/>
    <w:rsid w:val="003A2626"/>
    <w:rsid w:val="003A45EC"/>
    <w:rsid w:val="003A6322"/>
    <w:rsid w:val="003B77A6"/>
    <w:rsid w:val="003C12C1"/>
    <w:rsid w:val="003C342B"/>
    <w:rsid w:val="003C430F"/>
    <w:rsid w:val="003C4A9A"/>
    <w:rsid w:val="003D2BB4"/>
    <w:rsid w:val="003D3252"/>
    <w:rsid w:val="003D32F2"/>
    <w:rsid w:val="003D335B"/>
    <w:rsid w:val="003E0452"/>
    <w:rsid w:val="003E3B66"/>
    <w:rsid w:val="003E4DC4"/>
    <w:rsid w:val="003E6C80"/>
    <w:rsid w:val="003E6CDB"/>
    <w:rsid w:val="003E7261"/>
    <w:rsid w:val="003F436E"/>
    <w:rsid w:val="003F4BF6"/>
    <w:rsid w:val="003F55D0"/>
    <w:rsid w:val="003F5689"/>
    <w:rsid w:val="003F6D5C"/>
    <w:rsid w:val="004018DF"/>
    <w:rsid w:val="00401F97"/>
    <w:rsid w:val="004023E1"/>
    <w:rsid w:val="00403C1C"/>
    <w:rsid w:val="0041288B"/>
    <w:rsid w:val="00412E44"/>
    <w:rsid w:val="00417A51"/>
    <w:rsid w:val="00417CF0"/>
    <w:rsid w:val="00420B3E"/>
    <w:rsid w:val="00420BC0"/>
    <w:rsid w:val="00421753"/>
    <w:rsid w:val="0042240E"/>
    <w:rsid w:val="004335F5"/>
    <w:rsid w:val="00433BD1"/>
    <w:rsid w:val="00436EDD"/>
    <w:rsid w:val="00437095"/>
    <w:rsid w:val="004376E1"/>
    <w:rsid w:val="00442ADC"/>
    <w:rsid w:val="00445AB2"/>
    <w:rsid w:val="004476C2"/>
    <w:rsid w:val="0045027D"/>
    <w:rsid w:val="00451970"/>
    <w:rsid w:val="00452AC1"/>
    <w:rsid w:val="00453235"/>
    <w:rsid w:val="004539D8"/>
    <w:rsid w:val="00454044"/>
    <w:rsid w:val="00454F5E"/>
    <w:rsid w:val="00455873"/>
    <w:rsid w:val="0046253D"/>
    <w:rsid w:val="004627F4"/>
    <w:rsid w:val="004676A4"/>
    <w:rsid w:val="00467925"/>
    <w:rsid w:val="004723FF"/>
    <w:rsid w:val="00474471"/>
    <w:rsid w:val="004744D0"/>
    <w:rsid w:val="004753E3"/>
    <w:rsid w:val="00475A64"/>
    <w:rsid w:val="00476E1D"/>
    <w:rsid w:val="00480432"/>
    <w:rsid w:val="0048141C"/>
    <w:rsid w:val="00482D7D"/>
    <w:rsid w:val="00484001"/>
    <w:rsid w:val="00486348"/>
    <w:rsid w:val="0048685D"/>
    <w:rsid w:val="00486A4C"/>
    <w:rsid w:val="00487E88"/>
    <w:rsid w:val="004927A6"/>
    <w:rsid w:val="00492E07"/>
    <w:rsid w:val="0049331D"/>
    <w:rsid w:val="00496028"/>
    <w:rsid w:val="00496F76"/>
    <w:rsid w:val="004970CD"/>
    <w:rsid w:val="00497361"/>
    <w:rsid w:val="004A0A52"/>
    <w:rsid w:val="004A0C98"/>
    <w:rsid w:val="004A1801"/>
    <w:rsid w:val="004A18C1"/>
    <w:rsid w:val="004A3D5E"/>
    <w:rsid w:val="004A5276"/>
    <w:rsid w:val="004B299F"/>
    <w:rsid w:val="004B2F66"/>
    <w:rsid w:val="004B4ED1"/>
    <w:rsid w:val="004B5722"/>
    <w:rsid w:val="004B6106"/>
    <w:rsid w:val="004B6ED2"/>
    <w:rsid w:val="004C0419"/>
    <w:rsid w:val="004C27AF"/>
    <w:rsid w:val="004C2CA7"/>
    <w:rsid w:val="004C4E5C"/>
    <w:rsid w:val="004C6B51"/>
    <w:rsid w:val="004C74F5"/>
    <w:rsid w:val="004C76A1"/>
    <w:rsid w:val="004C7F0E"/>
    <w:rsid w:val="004D1B36"/>
    <w:rsid w:val="004D2D04"/>
    <w:rsid w:val="004E2E01"/>
    <w:rsid w:val="004E472E"/>
    <w:rsid w:val="004E610C"/>
    <w:rsid w:val="004F0337"/>
    <w:rsid w:val="004F1545"/>
    <w:rsid w:val="004F15AB"/>
    <w:rsid w:val="004F1DD5"/>
    <w:rsid w:val="0050003F"/>
    <w:rsid w:val="0050013B"/>
    <w:rsid w:val="00500340"/>
    <w:rsid w:val="005026FA"/>
    <w:rsid w:val="00503725"/>
    <w:rsid w:val="005116A8"/>
    <w:rsid w:val="005119F9"/>
    <w:rsid w:val="00512E76"/>
    <w:rsid w:val="005153DB"/>
    <w:rsid w:val="00516593"/>
    <w:rsid w:val="00516992"/>
    <w:rsid w:val="0052055B"/>
    <w:rsid w:val="00524559"/>
    <w:rsid w:val="005245BD"/>
    <w:rsid w:val="00526567"/>
    <w:rsid w:val="005311D3"/>
    <w:rsid w:val="00531295"/>
    <w:rsid w:val="00532D63"/>
    <w:rsid w:val="00533484"/>
    <w:rsid w:val="0053549A"/>
    <w:rsid w:val="005455E5"/>
    <w:rsid w:val="005472B0"/>
    <w:rsid w:val="00547BC9"/>
    <w:rsid w:val="00551103"/>
    <w:rsid w:val="00552824"/>
    <w:rsid w:val="00552E31"/>
    <w:rsid w:val="005533EE"/>
    <w:rsid w:val="005542D5"/>
    <w:rsid w:val="0055572D"/>
    <w:rsid w:val="005560B8"/>
    <w:rsid w:val="00560B81"/>
    <w:rsid w:val="00560D78"/>
    <w:rsid w:val="00561B7A"/>
    <w:rsid w:val="00562824"/>
    <w:rsid w:val="005641D7"/>
    <w:rsid w:val="00565D59"/>
    <w:rsid w:val="005670CA"/>
    <w:rsid w:val="00567B08"/>
    <w:rsid w:val="0057035D"/>
    <w:rsid w:val="00570F42"/>
    <w:rsid w:val="00576747"/>
    <w:rsid w:val="00577C62"/>
    <w:rsid w:val="00580F4B"/>
    <w:rsid w:val="00582019"/>
    <w:rsid w:val="0058249B"/>
    <w:rsid w:val="005830BB"/>
    <w:rsid w:val="00583166"/>
    <w:rsid w:val="00584439"/>
    <w:rsid w:val="00584F5A"/>
    <w:rsid w:val="00587225"/>
    <w:rsid w:val="00592519"/>
    <w:rsid w:val="00592A2B"/>
    <w:rsid w:val="0059311A"/>
    <w:rsid w:val="00593262"/>
    <w:rsid w:val="00593E1C"/>
    <w:rsid w:val="00595663"/>
    <w:rsid w:val="005A3380"/>
    <w:rsid w:val="005A3C30"/>
    <w:rsid w:val="005B2CB8"/>
    <w:rsid w:val="005C0021"/>
    <w:rsid w:val="005C2B70"/>
    <w:rsid w:val="005C6C86"/>
    <w:rsid w:val="005D2D52"/>
    <w:rsid w:val="005D3BD6"/>
    <w:rsid w:val="005D5200"/>
    <w:rsid w:val="005D6679"/>
    <w:rsid w:val="005E4CDA"/>
    <w:rsid w:val="005E586D"/>
    <w:rsid w:val="005E6721"/>
    <w:rsid w:val="005F0FFA"/>
    <w:rsid w:val="005F59BD"/>
    <w:rsid w:val="005F5D4C"/>
    <w:rsid w:val="005F75F6"/>
    <w:rsid w:val="005F764F"/>
    <w:rsid w:val="005F7AE2"/>
    <w:rsid w:val="005F7C73"/>
    <w:rsid w:val="00600C5E"/>
    <w:rsid w:val="00606ED5"/>
    <w:rsid w:val="00607A3E"/>
    <w:rsid w:val="00611FAF"/>
    <w:rsid w:val="006137D7"/>
    <w:rsid w:val="00614F09"/>
    <w:rsid w:val="00615216"/>
    <w:rsid w:val="00616A2E"/>
    <w:rsid w:val="0062291D"/>
    <w:rsid w:val="00624727"/>
    <w:rsid w:val="006250E1"/>
    <w:rsid w:val="006254D5"/>
    <w:rsid w:val="00627C99"/>
    <w:rsid w:val="006329F6"/>
    <w:rsid w:val="0063431B"/>
    <w:rsid w:val="0063502B"/>
    <w:rsid w:val="00640AEB"/>
    <w:rsid w:val="00643E5F"/>
    <w:rsid w:val="006474E8"/>
    <w:rsid w:val="006500A3"/>
    <w:rsid w:val="00654269"/>
    <w:rsid w:val="00661696"/>
    <w:rsid w:val="006636A8"/>
    <w:rsid w:val="0066378E"/>
    <w:rsid w:val="00665C73"/>
    <w:rsid w:val="00665EB4"/>
    <w:rsid w:val="006667B0"/>
    <w:rsid w:val="00670C56"/>
    <w:rsid w:val="0067124A"/>
    <w:rsid w:val="00672707"/>
    <w:rsid w:val="00674B50"/>
    <w:rsid w:val="00676E6E"/>
    <w:rsid w:val="00680267"/>
    <w:rsid w:val="006806A6"/>
    <w:rsid w:val="00681F9A"/>
    <w:rsid w:val="00683B06"/>
    <w:rsid w:val="00686461"/>
    <w:rsid w:val="00686AA9"/>
    <w:rsid w:val="00686DA6"/>
    <w:rsid w:val="00686EBA"/>
    <w:rsid w:val="0068705C"/>
    <w:rsid w:val="00691420"/>
    <w:rsid w:val="00692992"/>
    <w:rsid w:val="006956C6"/>
    <w:rsid w:val="006A1688"/>
    <w:rsid w:val="006A3347"/>
    <w:rsid w:val="006A3DD8"/>
    <w:rsid w:val="006A3E65"/>
    <w:rsid w:val="006A6022"/>
    <w:rsid w:val="006A7694"/>
    <w:rsid w:val="006B1178"/>
    <w:rsid w:val="006B4236"/>
    <w:rsid w:val="006B47B9"/>
    <w:rsid w:val="006B563A"/>
    <w:rsid w:val="006B5D15"/>
    <w:rsid w:val="006C16B5"/>
    <w:rsid w:val="006C3AFC"/>
    <w:rsid w:val="006C4B0E"/>
    <w:rsid w:val="006C4BF9"/>
    <w:rsid w:val="006C5911"/>
    <w:rsid w:val="006C63DB"/>
    <w:rsid w:val="006D6B9C"/>
    <w:rsid w:val="006D7F53"/>
    <w:rsid w:val="006E0083"/>
    <w:rsid w:val="006E193E"/>
    <w:rsid w:val="006E2AE6"/>
    <w:rsid w:val="006E35EC"/>
    <w:rsid w:val="006E5221"/>
    <w:rsid w:val="006E5892"/>
    <w:rsid w:val="006E61D7"/>
    <w:rsid w:val="006E6480"/>
    <w:rsid w:val="006E673E"/>
    <w:rsid w:val="006E788A"/>
    <w:rsid w:val="006F3C0A"/>
    <w:rsid w:val="006F5A43"/>
    <w:rsid w:val="006F7AF2"/>
    <w:rsid w:val="006F7C74"/>
    <w:rsid w:val="00701B66"/>
    <w:rsid w:val="00702678"/>
    <w:rsid w:val="00706A01"/>
    <w:rsid w:val="0071270A"/>
    <w:rsid w:val="007128AF"/>
    <w:rsid w:val="00716611"/>
    <w:rsid w:val="00716B06"/>
    <w:rsid w:val="00720793"/>
    <w:rsid w:val="00721A31"/>
    <w:rsid w:val="007227CE"/>
    <w:rsid w:val="00722961"/>
    <w:rsid w:val="00724DB4"/>
    <w:rsid w:val="007278A5"/>
    <w:rsid w:val="00727FFC"/>
    <w:rsid w:val="0073017C"/>
    <w:rsid w:val="007327CB"/>
    <w:rsid w:val="00734F56"/>
    <w:rsid w:val="007353AE"/>
    <w:rsid w:val="00736361"/>
    <w:rsid w:val="00740ED1"/>
    <w:rsid w:val="00741CD7"/>
    <w:rsid w:val="00742A75"/>
    <w:rsid w:val="00743AE7"/>
    <w:rsid w:val="0074490B"/>
    <w:rsid w:val="00744AEC"/>
    <w:rsid w:val="0074788F"/>
    <w:rsid w:val="00753353"/>
    <w:rsid w:val="00753BB6"/>
    <w:rsid w:val="00754C7B"/>
    <w:rsid w:val="00755A5C"/>
    <w:rsid w:val="00760CC7"/>
    <w:rsid w:val="007618FA"/>
    <w:rsid w:val="00762B76"/>
    <w:rsid w:val="0076468D"/>
    <w:rsid w:val="00765AC4"/>
    <w:rsid w:val="00765C97"/>
    <w:rsid w:val="007662DE"/>
    <w:rsid w:val="007670B8"/>
    <w:rsid w:val="00772550"/>
    <w:rsid w:val="00773426"/>
    <w:rsid w:val="0077494E"/>
    <w:rsid w:val="00775B00"/>
    <w:rsid w:val="00781925"/>
    <w:rsid w:val="00785419"/>
    <w:rsid w:val="00786D97"/>
    <w:rsid w:val="00787CF4"/>
    <w:rsid w:val="0079031E"/>
    <w:rsid w:val="00790455"/>
    <w:rsid w:val="007905E0"/>
    <w:rsid w:val="00790FF6"/>
    <w:rsid w:val="00792727"/>
    <w:rsid w:val="00794D48"/>
    <w:rsid w:val="00797A9C"/>
    <w:rsid w:val="007A2459"/>
    <w:rsid w:val="007A420B"/>
    <w:rsid w:val="007A63C5"/>
    <w:rsid w:val="007A7CFB"/>
    <w:rsid w:val="007B003C"/>
    <w:rsid w:val="007B0CEC"/>
    <w:rsid w:val="007B3F9C"/>
    <w:rsid w:val="007B450C"/>
    <w:rsid w:val="007B492F"/>
    <w:rsid w:val="007B6F76"/>
    <w:rsid w:val="007C6D88"/>
    <w:rsid w:val="007D0517"/>
    <w:rsid w:val="007D23C6"/>
    <w:rsid w:val="007D474C"/>
    <w:rsid w:val="007D7CC8"/>
    <w:rsid w:val="007E0758"/>
    <w:rsid w:val="007E0DA1"/>
    <w:rsid w:val="007E3565"/>
    <w:rsid w:val="007E5747"/>
    <w:rsid w:val="007E6123"/>
    <w:rsid w:val="007F2BFA"/>
    <w:rsid w:val="007F50B3"/>
    <w:rsid w:val="007F7EBF"/>
    <w:rsid w:val="008042D3"/>
    <w:rsid w:val="0080579C"/>
    <w:rsid w:val="008059F6"/>
    <w:rsid w:val="00805C30"/>
    <w:rsid w:val="0081054F"/>
    <w:rsid w:val="00811B1F"/>
    <w:rsid w:val="00815DA8"/>
    <w:rsid w:val="00820146"/>
    <w:rsid w:val="008221C1"/>
    <w:rsid w:val="00822B71"/>
    <w:rsid w:val="00822F2D"/>
    <w:rsid w:val="008274B1"/>
    <w:rsid w:val="00830CAF"/>
    <w:rsid w:val="00830F7B"/>
    <w:rsid w:val="00834E91"/>
    <w:rsid w:val="00836AD7"/>
    <w:rsid w:val="0084392B"/>
    <w:rsid w:val="008459E9"/>
    <w:rsid w:val="0084726A"/>
    <w:rsid w:val="008477AF"/>
    <w:rsid w:val="00847F17"/>
    <w:rsid w:val="008500C5"/>
    <w:rsid w:val="00850B76"/>
    <w:rsid w:val="008519A8"/>
    <w:rsid w:val="00857FF7"/>
    <w:rsid w:val="00862891"/>
    <w:rsid w:val="008637BF"/>
    <w:rsid w:val="00866A39"/>
    <w:rsid w:val="00870B8C"/>
    <w:rsid w:val="00871435"/>
    <w:rsid w:val="00874304"/>
    <w:rsid w:val="0087683E"/>
    <w:rsid w:val="008821B7"/>
    <w:rsid w:val="0088230D"/>
    <w:rsid w:val="00884F4A"/>
    <w:rsid w:val="008851D2"/>
    <w:rsid w:val="00885C39"/>
    <w:rsid w:val="00887D06"/>
    <w:rsid w:val="0089182B"/>
    <w:rsid w:val="008923A6"/>
    <w:rsid w:val="008926A7"/>
    <w:rsid w:val="008931AC"/>
    <w:rsid w:val="00894A06"/>
    <w:rsid w:val="008A40F4"/>
    <w:rsid w:val="008A77C3"/>
    <w:rsid w:val="008B3F24"/>
    <w:rsid w:val="008B5A1F"/>
    <w:rsid w:val="008B6F19"/>
    <w:rsid w:val="008B7624"/>
    <w:rsid w:val="008B7C90"/>
    <w:rsid w:val="008C3782"/>
    <w:rsid w:val="008C5ECB"/>
    <w:rsid w:val="008D11DA"/>
    <w:rsid w:val="008D4736"/>
    <w:rsid w:val="008D536A"/>
    <w:rsid w:val="008D5820"/>
    <w:rsid w:val="008E08A2"/>
    <w:rsid w:val="008E0F0D"/>
    <w:rsid w:val="008E20F6"/>
    <w:rsid w:val="008E27AC"/>
    <w:rsid w:val="008E44BC"/>
    <w:rsid w:val="008E48CB"/>
    <w:rsid w:val="008E4CC5"/>
    <w:rsid w:val="008E631E"/>
    <w:rsid w:val="008E7848"/>
    <w:rsid w:val="008F3AF8"/>
    <w:rsid w:val="008F6CF1"/>
    <w:rsid w:val="00904BCB"/>
    <w:rsid w:val="00907BE6"/>
    <w:rsid w:val="009123F7"/>
    <w:rsid w:val="00912C46"/>
    <w:rsid w:val="00913A95"/>
    <w:rsid w:val="009179E6"/>
    <w:rsid w:val="00917BC5"/>
    <w:rsid w:val="009204A6"/>
    <w:rsid w:val="0092276A"/>
    <w:rsid w:val="00926329"/>
    <w:rsid w:val="0093092C"/>
    <w:rsid w:val="00930C1C"/>
    <w:rsid w:val="00930F57"/>
    <w:rsid w:val="0093684A"/>
    <w:rsid w:val="00942E48"/>
    <w:rsid w:val="0094428F"/>
    <w:rsid w:val="00945B5B"/>
    <w:rsid w:val="00946A6E"/>
    <w:rsid w:val="00947170"/>
    <w:rsid w:val="0094764E"/>
    <w:rsid w:val="00947C73"/>
    <w:rsid w:val="00950C90"/>
    <w:rsid w:val="009525A0"/>
    <w:rsid w:val="0095326F"/>
    <w:rsid w:val="00954F19"/>
    <w:rsid w:val="0095689A"/>
    <w:rsid w:val="00957DA3"/>
    <w:rsid w:val="009609EB"/>
    <w:rsid w:val="00960D89"/>
    <w:rsid w:val="00964F9C"/>
    <w:rsid w:val="00965CAE"/>
    <w:rsid w:val="0097745D"/>
    <w:rsid w:val="009834C4"/>
    <w:rsid w:val="00984066"/>
    <w:rsid w:val="009845F3"/>
    <w:rsid w:val="00984E51"/>
    <w:rsid w:val="0098513C"/>
    <w:rsid w:val="00986C9F"/>
    <w:rsid w:val="00990DA4"/>
    <w:rsid w:val="00993966"/>
    <w:rsid w:val="00996B44"/>
    <w:rsid w:val="009A03AC"/>
    <w:rsid w:val="009A2BE9"/>
    <w:rsid w:val="009A5213"/>
    <w:rsid w:val="009A665D"/>
    <w:rsid w:val="009B03D8"/>
    <w:rsid w:val="009B2F81"/>
    <w:rsid w:val="009B537E"/>
    <w:rsid w:val="009B5988"/>
    <w:rsid w:val="009B5DB3"/>
    <w:rsid w:val="009B69C4"/>
    <w:rsid w:val="009B7CD9"/>
    <w:rsid w:val="009B7F98"/>
    <w:rsid w:val="009C1B54"/>
    <w:rsid w:val="009C2FA4"/>
    <w:rsid w:val="009C56EA"/>
    <w:rsid w:val="009C7DB4"/>
    <w:rsid w:val="009D221F"/>
    <w:rsid w:val="009D322F"/>
    <w:rsid w:val="009D50A6"/>
    <w:rsid w:val="009D55B0"/>
    <w:rsid w:val="009D7DEB"/>
    <w:rsid w:val="009E1F7A"/>
    <w:rsid w:val="009E7BD0"/>
    <w:rsid w:val="009F0A7D"/>
    <w:rsid w:val="009F2C76"/>
    <w:rsid w:val="009F3403"/>
    <w:rsid w:val="009F5D2D"/>
    <w:rsid w:val="009F6E8F"/>
    <w:rsid w:val="009F7770"/>
    <w:rsid w:val="00A01B0D"/>
    <w:rsid w:val="00A04EB2"/>
    <w:rsid w:val="00A05A53"/>
    <w:rsid w:val="00A079EF"/>
    <w:rsid w:val="00A127CF"/>
    <w:rsid w:val="00A16D7B"/>
    <w:rsid w:val="00A17698"/>
    <w:rsid w:val="00A22485"/>
    <w:rsid w:val="00A2400C"/>
    <w:rsid w:val="00A26783"/>
    <w:rsid w:val="00A30A78"/>
    <w:rsid w:val="00A30B53"/>
    <w:rsid w:val="00A43374"/>
    <w:rsid w:val="00A45A2E"/>
    <w:rsid w:val="00A45C19"/>
    <w:rsid w:val="00A46339"/>
    <w:rsid w:val="00A46A5E"/>
    <w:rsid w:val="00A508D1"/>
    <w:rsid w:val="00A50FDD"/>
    <w:rsid w:val="00A552C0"/>
    <w:rsid w:val="00A55A48"/>
    <w:rsid w:val="00A572D1"/>
    <w:rsid w:val="00A619E4"/>
    <w:rsid w:val="00A70728"/>
    <w:rsid w:val="00A70C82"/>
    <w:rsid w:val="00A7112C"/>
    <w:rsid w:val="00A72623"/>
    <w:rsid w:val="00A72F16"/>
    <w:rsid w:val="00A7541E"/>
    <w:rsid w:val="00A8220E"/>
    <w:rsid w:val="00A82A04"/>
    <w:rsid w:val="00A85A12"/>
    <w:rsid w:val="00A8738B"/>
    <w:rsid w:val="00A875AA"/>
    <w:rsid w:val="00A87F22"/>
    <w:rsid w:val="00A91C5F"/>
    <w:rsid w:val="00A95709"/>
    <w:rsid w:val="00A97443"/>
    <w:rsid w:val="00AA088F"/>
    <w:rsid w:val="00AA14CE"/>
    <w:rsid w:val="00AA36C2"/>
    <w:rsid w:val="00AA6F56"/>
    <w:rsid w:val="00AB030A"/>
    <w:rsid w:val="00AB25BC"/>
    <w:rsid w:val="00AB3AD9"/>
    <w:rsid w:val="00AB3D48"/>
    <w:rsid w:val="00AB4A55"/>
    <w:rsid w:val="00AB77F2"/>
    <w:rsid w:val="00AC3367"/>
    <w:rsid w:val="00AC3BB4"/>
    <w:rsid w:val="00AC68E9"/>
    <w:rsid w:val="00AD2B46"/>
    <w:rsid w:val="00AD2BA6"/>
    <w:rsid w:val="00AD58FA"/>
    <w:rsid w:val="00AD5FEF"/>
    <w:rsid w:val="00AE0105"/>
    <w:rsid w:val="00AE170B"/>
    <w:rsid w:val="00AE49F6"/>
    <w:rsid w:val="00AF34C2"/>
    <w:rsid w:val="00AF4ED4"/>
    <w:rsid w:val="00AF51C3"/>
    <w:rsid w:val="00AF51D9"/>
    <w:rsid w:val="00AF6F5D"/>
    <w:rsid w:val="00B013E7"/>
    <w:rsid w:val="00B019C6"/>
    <w:rsid w:val="00B02C33"/>
    <w:rsid w:val="00B03553"/>
    <w:rsid w:val="00B04F2F"/>
    <w:rsid w:val="00B05ADF"/>
    <w:rsid w:val="00B10D46"/>
    <w:rsid w:val="00B120BA"/>
    <w:rsid w:val="00B14746"/>
    <w:rsid w:val="00B16736"/>
    <w:rsid w:val="00B17AB0"/>
    <w:rsid w:val="00B20DDA"/>
    <w:rsid w:val="00B31917"/>
    <w:rsid w:val="00B3219C"/>
    <w:rsid w:val="00B366C9"/>
    <w:rsid w:val="00B377CC"/>
    <w:rsid w:val="00B40112"/>
    <w:rsid w:val="00B40849"/>
    <w:rsid w:val="00B41176"/>
    <w:rsid w:val="00B417A5"/>
    <w:rsid w:val="00B4606E"/>
    <w:rsid w:val="00B466F1"/>
    <w:rsid w:val="00B47754"/>
    <w:rsid w:val="00B47DBE"/>
    <w:rsid w:val="00B502B4"/>
    <w:rsid w:val="00B52485"/>
    <w:rsid w:val="00B566AC"/>
    <w:rsid w:val="00B60114"/>
    <w:rsid w:val="00B60244"/>
    <w:rsid w:val="00B63BB4"/>
    <w:rsid w:val="00B6432C"/>
    <w:rsid w:val="00B64FCA"/>
    <w:rsid w:val="00B67009"/>
    <w:rsid w:val="00B7004E"/>
    <w:rsid w:val="00B719FF"/>
    <w:rsid w:val="00B75E02"/>
    <w:rsid w:val="00B77FDF"/>
    <w:rsid w:val="00B8247C"/>
    <w:rsid w:val="00B87304"/>
    <w:rsid w:val="00B920BC"/>
    <w:rsid w:val="00B920E7"/>
    <w:rsid w:val="00B93041"/>
    <w:rsid w:val="00B978BA"/>
    <w:rsid w:val="00BA1BCF"/>
    <w:rsid w:val="00BA239E"/>
    <w:rsid w:val="00BA3010"/>
    <w:rsid w:val="00BA7C8C"/>
    <w:rsid w:val="00BB0E04"/>
    <w:rsid w:val="00BB1028"/>
    <w:rsid w:val="00BB525F"/>
    <w:rsid w:val="00BB7421"/>
    <w:rsid w:val="00BC44AB"/>
    <w:rsid w:val="00BC63D3"/>
    <w:rsid w:val="00BD1574"/>
    <w:rsid w:val="00BD2343"/>
    <w:rsid w:val="00BD5768"/>
    <w:rsid w:val="00BE0624"/>
    <w:rsid w:val="00BE3B5A"/>
    <w:rsid w:val="00BF1736"/>
    <w:rsid w:val="00BF26DE"/>
    <w:rsid w:val="00BF2C92"/>
    <w:rsid w:val="00BF4472"/>
    <w:rsid w:val="00BF45A1"/>
    <w:rsid w:val="00C023B0"/>
    <w:rsid w:val="00C02537"/>
    <w:rsid w:val="00C0311F"/>
    <w:rsid w:val="00C067C5"/>
    <w:rsid w:val="00C06CAB"/>
    <w:rsid w:val="00C10954"/>
    <w:rsid w:val="00C1333E"/>
    <w:rsid w:val="00C138CB"/>
    <w:rsid w:val="00C14195"/>
    <w:rsid w:val="00C14BE4"/>
    <w:rsid w:val="00C15B95"/>
    <w:rsid w:val="00C15F00"/>
    <w:rsid w:val="00C1784B"/>
    <w:rsid w:val="00C2026A"/>
    <w:rsid w:val="00C218E2"/>
    <w:rsid w:val="00C26847"/>
    <w:rsid w:val="00C3029E"/>
    <w:rsid w:val="00C30C34"/>
    <w:rsid w:val="00C31BC6"/>
    <w:rsid w:val="00C31E4E"/>
    <w:rsid w:val="00C3518F"/>
    <w:rsid w:val="00C46108"/>
    <w:rsid w:val="00C547C5"/>
    <w:rsid w:val="00C57B55"/>
    <w:rsid w:val="00C624BD"/>
    <w:rsid w:val="00C643A3"/>
    <w:rsid w:val="00C70BCB"/>
    <w:rsid w:val="00C71E09"/>
    <w:rsid w:val="00C73AE6"/>
    <w:rsid w:val="00C74004"/>
    <w:rsid w:val="00C74026"/>
    <w:rsid w:val="00C76813"/>
    <w:rsid w:val="00C77001"/>
    <w:rsid w:val="00C8153A"/>
    <w:rsid w:val="00C82F79"/>
    <w:rsid w:val="00C8396C"/>
    <w:rsid w:val="00C83F6D"/>
    <w:rsid w:val="00C84C7D"/>
    <w:rsid w:val="00C9232E"/>
    <w:rsid w:val="00C96134"/>
    <w:rsid w:val="00CA16D2"/>
    <w:rsid w:val="00CA198D"/>
    <w:rsid w:val="00CA34DF"/>
    <w:rsid w:val="00CA3A73"/>
    <w:rsid w:val="00CA42E7"/>
    <w:rsid w:val="00CA68F4"/>
    <w:rsid w:val="00CB298C"/>
    <w:rsid w:val="00CB2D17"/>
    <w:rsid w:val="00CB363A"/>
    <w:rsid w:val="00CB5821"/>
    <w:rsid w:val="00CB5FB8"/>
    <w:rsid w:val="00CC2010"/>
    <w:rsid w:val="00CC2AD1"/>
    <w:rsid w:val="00CC5F16"/>
    <w:rsid w:val="00CC68A6"/>
    <w:rsid w:val="00CD09FD"/>
    <w:rsid w:val="00CD3485"/>
    <w:rsid w:val="00CD5A89"/>
    <w:rsid w:val="00CD6018"/>
    <w:rsid w:val="00CE0731"/>
    <w:rsid w:val="00CE2D09"/>
    <w:rsid w:val="00CE6700"/>
    <w:rsid w:val="00CE6934"/>
    <w:rsid w:val="00CE69E0"/>
    <w:rsid w:val="00CE7785"/>
    <w:rsid w:val="00CF1527"/>
    <w:rsid w:val="00CF1960"/>
    <w:rsid w:val="00CF2F00"/>
    <w:rsid w:val="00CF6507"/>
    <w:rsid w:val="00CF7F98"/>
    <w:rsid w:val="00D009BC"/>
    <w:rsid w:val="00D02167"/>
    <w:rsid w:val="00D05EAA"/>
    <w:rsid w:val="00D13F4E"/>
    <w:rsid w:val="00D14C6E"/>
    <w:rsid w:val="00D22853"/>
    <w:rsid w:val="00D23D1E"/>
    <w:rsid w:val="00D24FAC"/>
    <w:rsid w:val="00D25493"/>
    <w:rsid w:val="00D26AA1"/>
    <w:rsid w:val="00D2706B"/>
    <w:rsid w:val="00D2707F"/>
    <w:rsid w:val="00D27572"/>
    <w:rsid w:val="00D30252"/>
    <w:rsid w:val="00D315F5"/>
    <w:rsid w:val="00D3248F"/>
    <w:rsid w:val="00D406CF"/>
    <w:rsid w:val="00D40CF6"/>
    <w:rsid w:val="00D41738"/>
    <w:rsid w:val="00D45E0A"/>
    <w:rsid w:val="00D54BC0"/>
    <w:rsid w:val="00D54D8D"/>
    <w:rsid w:val="00D56187"/>
    <w:rsid w:val="00D63417"/>
    <w:rsid w:val="00D642A4"/>
    <w:rsid w:val="00D66D52"/>
    <w:rsid w:val="00D67C5B"/>
    <w:rsid w:val="00D72F6D"/>
    <w:rsid w:val="00D74968"/>
    <w:rsid w:val="00D760C9"/>
    <w:rsid w:val="00D77A1D"/>
    <w:rsid w:val="00D84065"/>
    <w:rsid w:val="00D84812"/>
    <w:rsid w:val="00D85552"/>
    <w:rsid w:val="00D87CAE"/>
    <w:rsid w:val="00D93684"/>
    <w:rsid w:val="00D97D04"/>
    <w:rsid w:val="00D97E99"/>
    <w:rsid w:val="00DA14A9"/>
    <w:rsid w:val="00DA1AF9"/>
    <w:rsid w:val="00DA277C"/>
    <w:rsid w:val="00DA50DD"/>
    <w:rsid w:val="00DA7192"/>
    <w:rsid w:val="00DB014C"/>
    <w:rsid w:val="00DB05CA"/>
    <w:rsid w:val="00DB0958"/>
    <w:rsid w:val="00DB3456"/>
    <w:rsid w:val="00DB38F5"/>
    <w:rsid w:val="00DB5939"/>
    <w:rsid w:val="00DC0240"/>
    <w:rsid w:val="00DC1908"/>
    <w:rsid w:val="00DC53AA"/>
    <w:rsid w:val="00DD0CCB"/>
    <w:rsid w:val="00DD2748"/>
    <w:rsid w:val="00DD4795"/>
    <w:rsid w:val="00DD4D62"/>
    <w:rsid w:val="00DD75DC"/>
    <w:rsid w:val="00DE033D"/>
    <w:rsid w:val="00DE0A0B"/>
    <w:rsid w:val="00DE76C2"/>
    <w:rsid w:val="00DE7C92"/>
    <w:rsid w:val="00DF0C63"/>
    <w:rsid w:val="00DF353D"/>
    <w:rsid w:val="00DF5E93"/>
    <w:rsid w:val="00E026F4"/>
    <w:rsid w:val="00E0420E"/>
    <w:rsid w:val="00E0783F"/>
    <w:rsid w:val="00E07AC8"/>
    <w:rsid w:val="00E12494"/>
    <w:rsid w:val="00E142AB"/>
    <w:rsid w:val="00E1491B"/>
    <w:rsid w:val="00E167EB"/>
    <w:rsid w:val="00E22FE2"/>
    <w:rsid w:val="00E25DC2"/>
    <w:rsid w:val="00E27A3D"/>
    <w:rsid w:val="00E365EF"/>
    <w:rsid w:val="00E376C1"/>
    <w:rsid w:val="00E409A4"/>
    <w:rsid w:val="00E41D86"/>
    <w:rsid w:val="00E423FA"/>
    <w:rsid w:val="00E424D0"/>
    <w:rsid w:val="00E434C9"/>
    <w:rsid w:val="00E43E16"/>
    <w:rsid w:val="00E4783F"/>
    <w:rsid w:val="00E510CF"/>
    <w:rsid w:val="00E521FB"/>
    <w:rsid w:val="00E52ED0"/>
    <w:rsid w:val="00E546A0"/>
    <w:rsid w:val="00E575D9"/>
    <w:rsid w:val="00E60999"/>
    <w:rsid w:val="00E633EB"/>
    <w:rsid w:val="00E66889"/>
    <w:rsid w:val="00E674BA"/>
    <w:rsid w:val="00E71661"/>
    <w:rsid w:val="00E718D5"/>
    <w:rsid w:val="00E7287A"/>
    <w:rsid w:val="00E729D6"/>
    <w:rsid w:val="00E73063"/>
    <w:rsid w:val="00E73404"/>
    <w:rsid w:val="00E76603"/>
    <w:rsid w:val="00E82077"/>
    <w:rsid w:val="00E83445"/>
    <w:rsid w:val="00E83B88"/>
    <w:rsid w:val="00E845EC"/>
    <w:rsid w:val="00E84C7B"/>
    <w:rsid w:val="00E8614C"/>
    <w:rsid w:val="00E8779E"/>
    <w:rsid w:val="00E91915"/>
    <w:rsid w:val="00E94BB3"/>
    <w:rsid w:val="00E95425"/>
    <w:rsid w:val="00E95AB8"/>
    <w:rsid w:val="00E97097"/>
    <w:rsid w:val="00EA0C18"/>
    <w:rsid w:val="00EA2554"/>
    <w:rsid w:val="00EA2A1C"/>
    <w:rsid w:val="00EA5345"/>
    <w:rsid w:val="00EB308D"/>
    <w:rsid w:val="00EB3337"/>
    <w:rsid w:val="00EB3D2E"/>
    <w:rsid w:val="00EB679D"/>
    <w:rsid w:val="00EB732F"/>
    <w:rsid w:val="00EB7C64"/>
    <w:rsid w:val="00EC05EB"/>
    <w:rsid w:val="00EC0A0E"/>
    <w:rsid w:val="00EC313F"/>
    <w:rsid w:val="00EC3F82"/>
    <w:rsid w:val="00EC56D9"/>
    <w:rsid w:val="00EC638F"/>
    <w:rsid w:val="00EC6BA0"/>
    <w:rsid w:val="00EC7391"/>
    <w:rsid w:val="00EC7B6E"/>
    <w:rsid w:val="00EC7B8C"/>
    <w:rsid w:val="00ED782E"/>
    <w:rsid w:val="00EE1D5A"/>
    <w:rsid w:val="00EE3D11"/>
    <w:rsid w:val="00EF3970"/>
    <w:rsid w:val="00EF5979"/>
    <w:rsid w:val="00F00464"/>
    <w:rsid w:val="00F007FC"/>
    <w:rsid w:val="00F01DAE"/>
    <w:rsid w:val="00F038F5"/>
    <w:rsid w:val="00F107A2"/>
    <w:rsid w:val="00F10EA2"/>
    <w:rsid w:val="00F160C8"/>
    <w:rsid w:val="00F20114"/>
    <w:rsid w:val="00F21872"/>
    <w:rsid w:val="00F24DBD"/>
    <w:rsid w:val="00F259D4"/>
    <w:rsid w:val="00F305BE"/>
    <w:rsid w:val="00F36D7A"/>
    <w:rsid w:val="00F41B4D"/>
    <w:rsid w:val="00F4249F"/>
    <w:rsid w:val="00F42874"/>
    <w:rsid w:val="00F4637C"/>
    <w:rsid w:val="00F4733A"/>
    <w:rsid w:val="00F473E0"/>
    <w:rsid w:val="00F51A3A"/>
    <w:rsid w:val="00F52BE3"/>
    <w:rsid w:val="00F56921"/>
    <w:rsid w:val="00F61152"/>
    <w:rsid w:val="00F6150F"/>
    <w:rsid w:val="00F61E15"/>
    <w:rsid w:val="00F622D9"/>
    <w:rsid w:val="00F6576F"/>
    <w:rsid w:val="00F72382"/>
    <w:rsid w:val="00F749D4"/>
    <w:rsid w:val="00F74F43"/>
    <w:rsid w:val="00F754C2"/>
    <w:rsid w:val="00F80C6D"/>
    <w:rsid w:val="00F81176"/>
    <w:rsid w:val="00F83166"/>
    <w:rsid w:val="00F923FC"/>
    <w:rsid w:val="00F9413E"/>
    <w:rsid w:val="00F95A31"/>
    <w:rsid w:val="00F96A96"/>
    <w:rsid w:val="00FA1B73"/>
    <w:rsid w:val="00FA23EF"/>
    <w:rsid w:val="00FA30EC"/>
    <w:rsid w:val="00FA5DF6"/>
    <w:rsid w:val="00FA7478"/>
    <w:rsid w:val="00FA7623"/>
    <w:rsid w:val="00FB05D7"/>
    <w:rsid w:val="00FB3066"/>
    <w:rsid w:val="00FB39E2"/>
    <w:rsid w:val="00FB5A7C"/>
    <w:rsid w:val="00FB6472"/>
    <w:rsid w:val="00FC1714"/>
    <w:rsid w:val="00FC3ACC"/>
    <w:rsid w:val="00FC5EAC"/>
    <w:rsid w:val="00FC5FDA"/>
    <w:rsid w:val="00FD163E"/>
    <w:rsid w:val="00FD181D"/>
    <w:rsid w:val="00FD51F4"/>
    <w:rsid w:val="00FD7D37"/>
    <w:rsid w:val="00FE18E7"/>
    <w:rsid w:val="00FE29C8"/>
    <w:rsid w:val="00FE3123"/>
    <w:rsid w:val="00FE381A"/>
    <w:rsid w:val="00FE42A4"/>
    <w:rsid w:val="00FE50A6"/>
    <w:rsid w:val="00FF2627"/>
    <w:rsid w:val="00FF2CF7"/>
    <w:rsid w:val="00FF300E"/>
    <w:rsid w:val="00FF692C"/>
    <w:rsid w:val="0B1C7AA1"/>
    <w:rsid w:val="1042F65C"/>
    <w:rsid w:val="1C279126"/>
    <w:rsid w:val="227C7A85"/>
    <w:rsid w:val="30DDA591"/>
    <w:rsid w:val="39DC7A69"/>
    <w:rsid w:val="4D9080E5"/>
    <w:rsid w:val="4EF2445B"/>
    <w:rsid w:val="5D490164"/>
    <w:rsid w:val="6AA47D87"/>
    <w:rsid w:val="6AA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B6123"/>
  <w15:docId w15:val="{B539AA78-D734-4C8C-95F4-E705DC9F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paragraph" w:styleId="NoSpacing">
    <w:name w:val="No Spacing"/>
    <w:uiPriority w:val="1"/>
    <w:qFormat/>
    <w:rsid w:val="004A0A52"/>
    <w:pPr>
      <w:spacing w:line="240" w:lineRule="auto"/>
    </w:pPr>
    <w:rPr>
      <w:rFonts w:ascii="Source Sans Pro" w:hAnsi="Source Sans Pro"/>
    </w:rPr>
  </w:style>
  <w:style w:type="character" w:styleId="CommentReference">
    <w:name w:val="annotation reference"/>
    <w:basedOn w:val="DefaultParagraphFont"/>
    <w:uiPriority w:val="99"/>
    <w:semiHidden/>
    <w:unhideWhenUsed/>
    <w:rsid w:val="0036184B"/>
    <w:rPr>
      <w:sz w:val="16"/>
      <w:szCs w:val="16"/>
    </w:rPr>
  </w:style>
  <w:style w:type="paragraph" w:styleId="CommentText">
    <w:name w:val="annotation text"/>
    <w:basedOn w:val="Normal"/>
    <w:link w:val="CommentTextChar"/>
    <w:uiPriority w:val="99"/>
    <w:semiHidden/>
    <w:unhideWhenUsed/>
    <w:rsid w:val="0036184B"/>
    <w:pPr>
      <w:spacing w:line="240" w:lineRule="auto"/>
    </w:pPr>
    <w:rPr>
      <w:sz w:val="20"/>
      <w:szCs w:val="20"/>
    </w:rPr>
  </w:style>
  <w:style w:type="character" w:customStyle="1" w:styleId="CommentTextChar">
    <w:name w:val="Comment Text Char"/>
    <w:basedOn w:val="DefaultParagraphFont"/>
    <w:link w:val="CommentText"/>
    <w:uiPriority w:val="99"/>
    <w:semiHidden/>
    <w:rsid w:val="0036184B"/>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36184B"/>
    <w:rPr>
      <w:b/>
      <w:bCs/>
    </w:rPr>
  </w:style>
  <w:style w:type="character" w:customStyle="1" w:styleId="CommentSubjectChar">
    <w:name w:val="Comment Subject Char"/>
    <w:basedOn w:val="CommentTextChar"/>
    <w:link w:val="CommentSubject"/>
    <w:uiPriority w:val="99"/>
    <w:semiHidden/>
    <w:rsid w:val="0036184B"/>
    <w:rPr>
      <w:rFonts w:ascii="Source Sans Pro" w:hAnsi="Source Sans Pro"/>
      <w:b/>
      <w:bCs/>
      <w:sz w:val="20"/>
      <w:szCs w:val="20"/>
    </w:rPr>
  </w:style>
  <w:style w:type="character" w:styleId="UnresolvedMention">
    <w:name w:val="Unresolved Mention"/>
    <w:basedOn w:val="DefaultParagraphFont"/>
    <w:uiPriority w:val="99"/>
    <w:semiHidden/>
    <w:unhideWhenUsed/>
    <w:rsid w:val="00773426"/>
    <w:rPr>
      <w:color w:val="605E5C"/>
      <w:shd w:val="clear" w:color="auto" w:fill="E1DFDD"/>
    </w:rPr>
  </w:style>
  <w:style w:type="paragraph" w:customStyle="1" w:styleId="Default">
    <w:name w:val="Default"/>
    <w:rsid w:val="00E8779E"/>
    <w:pPr>
      <w:autoSpaceDE w:val="0"/>
      <w:autoSpaceDN w:val="0"/>
      <w:adjustRightInd w:val="0"/>
      <w:spacing w:line="240" w:lineRule="auto"/>
    </w:pPr>
    <w:rPr>
      <w:rFonts w:ascii="Calibri" w:hAnsi="Calibri" w:cs="Calibri"/>
      <w:color w:val="000000"/>
      <w:sz w:val="24"/>
      <w:szCs w:val="24"/>
    </w:rPr>
  </w:style>
  <w:style w:type="character" w:customStyle="1" w:styleId="bmdetailsoverlay">
    <w:name w:val="bm_details_overlay"/>
    <w:basedOn w:val="DefaultParagraphFont"/>
    <w:rsid w:val="00892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098">
      <w:bodyDiv w:val="1"/>
      <w:marLeft w:val="0"/>
      <w:marRight w:val="0"/>
      <w:marTop w:val="0"/>
      <w:marBottom w:val="0"/>
      <w:divBdr>
        <w:top w:val="none" w:sz="0" w:space="0" w:color="auto"/>
        <w:left w:val="none" w:sz="0" w:space="0" w:color="auto"/>
        <w:bottom w:val="none" w:sz="0" w:space="0" w:color="auto"/>
        <w:right w:val="none" w:sz="0" w:space="0" w:color="auto"/>
      </w:divBdr>
    </w:div>
    <w:div w:id="220793667">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490028168">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925190020">
      <w:bodyDiv w:val="1"/>
      <w:marLeft w:val="0"/>
      <w:marRight w:val="0"/>
      <w:marTop w:val="0"/>
      <w:marBottom w:val="0"/>
      <w:divBdr>
        <w:top w:val="none" w:sz="0" w:space="0" w:color="auto"/>
        <w:left w:val="none" w:sz="0" w:space="0" w:color="auto"/>
        <w:bottom w:val="none" w:sz="0" w:space="0" w:color="auto"/>
        <w:right w:val="none" w:sz="0" w:space="0" w:color="auto"/>
      </w:divBdr>
    </w:div>
    <w:div w:id="972370469">
      <w:bodyDiv w:val="1"/>
      <w:marLeft w:val="0"/>
      <w:marRight w:val="0"/>
      <w:marTop w:val="0"/>
      <w:marBottom w:val="0"/>
      <w:divBdr>
        <w:top w:val="none" w:sz="0" w:space="0" w:color="auto"/>
        <w:left w:val="none" w:sz="0" w:space="0" w:color="auto"/>
        <w:bottom w:val="none" w:sz="0" w:space="0" w:color="auto"/>
        <w:right w:val="none" w:sz="0" w:space="0" w:color="auto"/>
      </w:divBdr>
    </w:div>
    <w:div w:id="1082919766">
      <w:bodyDiv w:val="1"/>
      <w:marLeft w:val="0"/>
      <w:marRight w:val="0"/>
      <w:marTop w:val="0"/>
      <w:marBottom w:val="0"/>
      <w:divBdr>
        <w:top w:val="none" w:sz="0" w:space="0" w:color="auto"/>
        <w:left w:val="none" w:sz="0" w:space="0" w:color="auto"/>
        <w:bottom w:val="none" w:sz="0" w:space="0" w:color="auto"/>
        <w:right w:val="none" w:sz="0" w:space="0" w:color="auto"/>
      </w:divBdr>
    </w:div>
    <w:div w:id="1200436706">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264538132">
      <w:bodyDiv w:val="1"/>
      <w:marLeft w:val="0"/>
      <w:marRight w:val="0"/>
      <w:marTop w:val="0"/>
      <w:marBottom w:val="0"/>
      <w:divBdr>
        <w:top w:val="none" w:sz="0" w:space="0" w:color="auto"/>
        <w:left w:val="none" w:sz="0" w:space="0" w:color="auto"/>
        <w:bottom w:val="none" w:sz="0" w:space="0" w:color="auto"/>
        <w:right w:val="none" w:sz="0" w:space="0" w:color="auto"/>
      </w:divBdr>
    </w:div>
    <w:div w:id="1284653034">
      <w:bodyDiv w:val="1"/>
      <w:marLeft w:val="0"/>
      <w:marRight w:val="0"/>
      <w:marTop w:val="0"/>
      <w:marBottom w:val="0"/>
      <w:divBdr>
        <w:top w:val="none" w:sz="0" w:space="0" w:color="auto"/>
        <w:left w:val="none" w:sz="0" w:space="0" w:color="auto"/>
        <w:bottom w:val="none" w:sz="0" w:space="0" w:color="auto"/>
        <w:right w:val="none" w:sz="0" w:space="0" w:color="auto"/>
      </w:divBdr>
    </w:div>
    <w:div w:id="1320771290">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519201774">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itter.com/SBAgov" TargetMode="External"/><Relationship Id="rId18" Type="http://schemas.openxmlformats.org/officeDocument/2006/relationships/hyperlink" Target="https://www.google.com/maps/place/112+Industrial+Park+Dr,+Waynesville,+NC+28786/@35.5179216,-82.9680546,17z/data=!3m1!4b1!4m5!3m4!1s0x8859776c735c3099:0x5fb7d6942a42ea5d!8m2!3d35.5179173!4d-82.9658659" TargetMode="External"/><Relationship Id="rId26" Type="http://schemas.openxmlformats.org/officeDocument/2006/relationships/hyperlink" Target="http://www.sba.gov" TargetMode="External"/><Relationship Id="rId3" Type="http://schemas.openxmlformats.org/officeDocument/2006/relationships/customXml" Target="../customXml/item3.xml"/><Relationship Id="rId21" Type="http://schemas.openxmlformats.org/officeDocument/2006/relationships/hyperlink" Target="https://www.google.com/maps/place/Blue+Ridge+Community+College/@35.2501499,-82.7231253,17z/data=!3m1!4b1!4m5!3m4!1s0x8859bb5b0ff0aa11:0xc9d562d94f7d5fdb!8m2!3d35.2501455!4d-82.7209366" TargetMode="External"/><Relationship Id="rId7" Type="http://schemas.openxmlformats.org/officeDocument/2006/relationships/settings" Target="settings.xml"/><Relationship Id="rId12" Type="http://schemas.openxmlformats.org/officeDocument/2006/relationships/hyperlink" Target="mailto:Michael.Lampton@sba.gov" TargetMode="External"/><Relationship Id="rId17" Type="http://schemas.openxmlformats.org/officeDocument/2006/relationships/hyperlink" Target="https://www.sba.gov/" TargetMode="External"/><Relationship Id="rId25" Type="http://schemas.openxmlformats.org/officeDocument/2006/relationships/hyperlink" Target="https://disasterloanassistance.sba.gov/ela/s/article/Paper-Forms" TargetMode="External"/><Relationship Id="rId2" Type="http://schemas.openxmlformats.org/officeDocument/2006/relationships/customXml" Target="../customXml/item2.xml"/><Relationship Id="rId16" Type="http://schemas.openxmlformats.org/officeDocument/2006/relationships/hyperlink" Target="https://www.instagram.com/sbagov/" TargetMode="External"/><Relationship Id="rId20" Type="http://schemas.openxmlformats.org/officeDocument/2006/relationships/hyperlink" Target="https://www.google.com/maps/place/A-B+Tech+Small+Business+Center/@35.5444218,-82.6576292,17z/data=!3m1!4b1!4m5!3m4!1s0x88598e717fef0e3f:0xba8ce8d4eb43f4f8!8m2!3d35.5442304!4d-82.656439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isasterCustomerService@sba.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ba.gov/blogs" TargetMode="External"/><Relationship Id="rId23" Type="http://schemas.openxmlformats.org/officeDocument/2006/relationships/hyperlink" Target="https://www.disasterassistance.gov/"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ogle.com/maps/place/112+Industrial+Park+Dr,+Waynesville,+NC+28786/@35.5179216,-82.9680546,17z/data=!3m1!4b1!4m5!3m4!1s0x8859776c735c3099:0x5fb7d6942a42ea5d!8m2!3d35.5179173!4d-82.965865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sbagov" TargetMode="External"/><Relationship Id="rId22" Type="http://schemas.openxmlformats.org/officeDocument/2006/relationships/hyperlink" Target="https://disasterloanassistance.sba.gov/ela/s/"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74A579B32A20408163FD639317C48B" ma:contentTypeVersion="9" ma:contentTypeDescription="Create a new document." ma:contentTypeScope="" ma:versionID="8708b29159663a897404970b2970ef33">
  <xsd:schema xmlns:xsd="http://www.w3.org/2001/XMLSchema" xmlns:xs="http://www.w3.org/2001/XMLSchema" xmlns:p="http://schemas.microsoft.com/office/2006/metadata/properties" xmlns:ns2="ae7bf9e3-6165-4c3c-9df2-e89953acc954" xmlns:ns3="9955efa1-468e-44e9-a9a5-2d4ca36e79e0" targetNamespace="http://schemas.microsoft.com/office/2006/metadata/properties" ma:root="true" ma:fieldsID="d35c314ec04c70e1192b213deacbb68b" ns2:_="" ns3:_="">
    <xsd:import namespace="ae7bf9e3-6165-4c3c-9df2-e89953acc954"/>
    <xsd:import namespace="9955efa1-468e-44e9-a9a5-2d4ca36e79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bf9e3-6165-4c3c-9df2-e89953acc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5efa1-468e-44e9-a9a5-2d4ca36e79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129C7-887A-4D7F-B14F-0142C9C19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bf9e3-6165-4c3c-9df2-e89953acc954"/>
    <ds:schemaRef ds:uri="9955efa1-468e-44e9-a9a5-2d4ca36e7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288C1-97A1-4807-A544-44ADCD1F7C25}">
  <ds:schemaRefs>
    <ds:schemaRef ds:uri="http://schemas.openxmlformats.org/officeDocument/2006/bibliography"/>
  </ds:schemaRefs>
</ds:datastoreItem>
</file>

<file path=customXml/itemProps3.xml><?xml version="1.0" encoding="utf-8"?>
<ds:datastoreItem xmlns:ds="http://schemas.openxmlformats.org/officeDocument/2006/customXml" ds:itemID="{C57E98CE-FC5C-4DFD-AA29-F49C8F842C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AE3950-ED97-421C-B3F3-80001C75B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Gibson, Patricia M</dc:creator>
  <cp:lastModifiedBy>Perry, Terrell E.</cp:lastModifiedBy>
  <cp:revision>3</cp:revision>
  <cp:lastPrinted>2021-09-24T21:18:00Z</cp:lastPrinted>
  <dcterms:created xsi:type="dcterms:W3CDTF">2021-09-24T21:22:00Z</dcterms:created>
  <dcterms:modified xsi:type="dcterms:W3CDTF">2021-09-24T21:22:00Z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0x010100F074A579B32A20408163FD639317C48B</vt:lpwstr>
  </property>
</Properties>
</file>